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7B7A1B" w:rsidP="00AA4512">
            <w:pPr>
              <w:pStyle w:val="Heading4"/>
              <w:rPr>
                <w:b w:val="0"/>
              </w:rPr>
            </w:pPr>
            <w:r>
              <w:rPr>
                <w:b w:val="0"/>
              </w:rPr>
              <w:t>Wildlife Surveys</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NRT 25</w:t>
            </w:r>
            <w:r w:rsidR="007B7A1B">
              <w:rPr>
                <w:rFonts w:ascii="Arial" w:hAnsi="Arial" w:cs="Arial"/>
                <w:bCs/>
              </w:rPr>
              <w:t>5</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7B7A1B">
            <w:pPr>
              <w:rPr>
                <w:rFonts w:ascii="Arial" w:hAnsi="Arial" w:cs="Arial"/>
                <w:bCs/>
              </w:rPr>
            </w:pPr>
            <w:r>
              <w:rPr>
                <w:rFonts w:ascii="Arial" w:hAnsi="Arial" w:cs="Arial"/>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Pr>
                <w:rFonts w:ascii="Arial" w:hAnsi="Arial" w:cs="Arial"/>
                <w:lang w:val="en-GB"/>
              </w:rPr>
              <w:t>Fish &amp; Wi</w:t>
            </w:r>
            <w:r w:rsidR="007B7A1B">
              <w:rPr>
                <w:rFonts w:ascii="Arial" w:hAnsi="Arial" w:cs="Arial"/>
                <w:lang w:val="en-GB"/>
              </w:rPr>
              <w:t>ldlife Conservation Technician</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29014F" w:rsidP="007B7A1B">
            <w:pPr>
              <w:rPr>
                <w:rFonts w:ascii="Arial" w:hAnsi="Arial" w:cs="Arial"/>
                <w:bCs/>
              </w:rPr>
            </w:pPr>
            <w:r w:rsidRPr="0029014F">
              <w:rPr>
                <w:rFonts w:ascii="Arial" w:hAnsi="Arial" w:cs="Arial"/>
                <w:bCs/>
              </w:rPr>
              <w:t xml:space="preserve">Rob Routledge (modified after </w:t>
            </w:r>
            <w:r w:rsidR="007B7A1B">
              <w:rPr>
                <w:rFonts w:ascii="Arial" w:hAnsi="Arial" w:cs="Arial"/>
                <w:bCs/>
              </w:rPr>
              <w:t>T. Winter, 2012</w:t>
            </w:r>
            <w:r w:rsidRPr="0029014F">
              <w:rPr>
                <w:rFonts w:ascii="Arial" w:hAnsi="Arial" w:cs="Arial"/>
                <w:bCs/>
              </w:rPr>
              <w:t>)</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7B7A1B" w:rsidP="0063039C">
            <w:pPr>
              <w:rPr>
                <w:rFonts w:ascii="Arial" w:hAnsi="Arial" w:cs="Arial"/>
                <w:bCs/>
              </w:rPr>
            </w:pPr>
            <w:r>
              <w:rPr>
                <w:rFonts w:ascii="Arial" w:hAnsi="Arial" w:cs="Arial"/>
                <w:bCs/>
              </w:rPr>
              <w:t>Jan</w:t>
            </w:r>
            <w:r w:rsidR="0029014F" w:rsidRPr="0029014F">
              <w:rPr>
                <w:rFonts w:ascii="Arial" w:hAnsi="Arial" w:cs="Arial"/>
                <w:bCs/>
              </w:rPr>
              <w:t>. 201</w:t>
            </w:r>
            <w:r>
              <w:rPr>
                <w:rFonts w:ascii="Arial" w:hAnsi="Arial" w:cs="Arial"/>
                <w:bCs/>
              </w:rPr>
              <w:t>4</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7B7A1B" w:rsidP="00F63555">
            <w:pPr>
              <w:rPr>
                <w:rFonts w:ascii="Arial" w:hAnsi="Arial" w:cs="Arial"/>
                <w:bCs/>
              </w:rPr>
            </w:pPr>
            <w:r>
              <w:rPr>
                <w:rFonts w:ascii="Arial" w:hAnsi="Arial" w:cs="Arial"/>
                <w:bCs/>
              </w:rPr>
              <w:t>Jan</w:t>
            </w:r>
            <w:r w:rsidR="002302E2">
              <w:rPr>
                <w:rFonts w:ascii="Arial" w:hAnsi="Arial" w:cs="Arial"/>
                <w:bCs/>
              </w:rPr>
              <w:t>. 2012</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93025C" w:rsidP="00BB46AF">
            <w:pPr>
              <w:rPr>
                <w:rFonts w:ascii="Arial" w:hAnsi="Arial" w:cs="Arial"/>
                <w:b/>
                <w:bCs/>
              </w:rPr>
            </w:pPr>
            <w:r>
              <w:rPr>
                <w:rFonts w:ascii="Arial" w:hAnsi="Arial" w:cs="Arial"/>
                <w:b/>
                <w:bCs/>
              </w:rPr>
              <w:t xml:space="preserve">              </w:t>
            </w:r>
            <w:r w:rsidRPr="0086273C">
              <w:rPr>
                <w:rFonts w:ascii="Arial" w:hAnsi="Arial" w:cs="Arial"/>
                <w:b/>
                <w:bCs/>
              </w:rPr>
              <w:t>“C.</w:t>
            </w:r>
            <w:r>
              <w:rPr>
                <w:rFonts w:ascii="Arial" w:hAnsi="Arial" w:cs="Arial"/>
                <w:b/>
                <w:bCs/>
              </w:rPr>
              <w:t xml:space="preserve"> </w:t>
            </w:r>
            <w:r w:rsidRPr="0086273C">
              <w:rPr>
                <w:rFonts w:ascii="Arial" w:hAnsi="Arial" w:cs="Arial"/>
                <w:b/>
                <w:bCs/>
              </w:rPr>
              <w:t>Kirkwood”</w:t>
            </w: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F86F16" w:rsidP="0063039C">
            <w:pPr>
              <w:rPr>
                <w:rFonts w:ascii="Arial" w:hAnsi="Arial" w:cs="Arial"/>
                <w:b/>
                <w:bCs/>
              </w:rPr>
            </w:pPr>
            <w:r>
              <w:rPr>
                <w:rFonts w:ascii="Arial" w:hAnsi="Arial" w:cs="Arial"/>
                <w:b/>
                <w:bCs/>
              </w:rPr>
              <w:t>Jan. ‘14</w:t>
            </w:r>
            <w:bookmarkStart w:id="0" w:name="_GoBack"/>
            <w:bookmarkEnd w:id="0"/>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7B7A1B">
            <w:pPr>
              <w:rPr>
                <w:rFonts w:ascii="Arial" w:hAnsi="Arial" w:cs="Arial"/>
                <w:b/>
                <w:bCs/>
              </w:rPr>
            </w:pPr>
            <w:r>
              <w:rPr>
                <w:rFonts w:ascii="Arial" w:hAnsi="Arial" w:cs="Arial"/>
                <w:b/>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7B7A1B" w:rsidP="00BB46AF">
            <w:pPr>
              <w:jc w:val="both"/>
              <w:rPr>
                <w:rFonts w:ascii="Arial" w:hAnsi="Arial" w:cs="Arial"/>
                <w:b/>
                <w:bCs/>
              </w:rPr>
            </w:pPr>
            <w:r>
              <w:rPr>
                <w:rFonts w:ascii="Arial" w:hAnsi="Arial" w:cs="Arial"/>
                <w:b/>
                <w:bCs/>
              </w:rPr>
              <w:t>4</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7B7A1B">
              <w:rPr>
                <w:rFonts w:ascii="Arial" w:hAnsi="Arial"/>
              </w:rPr>
              <w:t>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Environment and </w:t>
            </w:r>
            <w:r w:rsidR="00C41038" w:rsidRPr="00C41038">
              <w:rPr>
                <w:rFonts w:ascii="Arial" w:hAnsi="Arial" w:cs="Arial"/>
                <w:b/>
                <w:i/>
                <w:sz w:val="23"/>
                <w:szCs w:val="23"/>
                <w:lang w:val="en-GB"/>
              </w:rPr>
              <w:t>Technolog</w:t>
            </w:r>
            <w:r>
              <w:rPr>
                <w:rFonts w:ascii="Arial" w:hAnsi="Arial" w:cs="Arial"/>
                <w:b/>
                <w:i/>
                <w:sz w:val="23"/>
                <w:szCs w:val="23"/>
                <w:lang w:val="en-GB"/>
              </w:rPr>
              <w:t>y</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1134"/>
        <w:gridCol w:w="4678"/>
        <w:gridCol w:w="1559"/>
        <w:gridCol w:w="225"/>
        <w:gridCol w:w="18"/>
      </w:tblGrid>
      <w:tr w:rsidR="00151CC7" w:rsidRPr="000A3CF2" w:rsidTr="002D4122">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lastRenderedPageBreak/>
              <w:t>I.</w:t>
            </w:r>
          </w:p>
        </w:tc>
        <w:tc>
          <w:tcPr>
            <w:tcW w:w="8181" w:type="dxa"/>
            <w:gridSpan w:val="6"/>
            <w:tcBorders>
              <w:top w:val="nil"/>
              <w:left w:val="nil"/>
              <w:bottom w:val="nil"/>
              <w:right w:val="nil"/>
            </w:tcBorders>
          </w:tcPr>
          <w:p w:rsidR="00151CC7" w:rsidRPr="000A3CF2" w:rsidRDefault="00151CC7">
            <w:pPr>
              <w:pStyle w:val="EnvelopeReturn"/>
              <w:rPr>
                <w:b/>
                <w:bCs/>
                <w:sz w:val="23"/>
                <w:szCs w:val="23"/>
              </w:rPr>
            </w:pPr>
            <w:r w:rsidRPr="000A3CF2">
              <w:rPr>
                <w:b/>
                <w:bCs/>
                <w:sz w:val="23"/>
                <w:szCs w:val="23"/>
              </w:rPr>
              <w:t>COURSE DESCRIPTION:</w:t>
            </w:r>
          </w:p>
          <w:p w:rsidR="00340351" w:rsidRPr="000A3CF2" w:rsidRDefault="00340351">
            <w:pPr>
              <w:pStyle w:val="EnvelopeReturn"/>
              <w:rPr>
                <w:b/>
                <w:bCs/>
                <w:sz w:val="23"/>
                <w:szCs w:val="23"/>
              </w:rPr>
            </w:pPr>
          </w:p>
          <w:p w:rsidR="00F922F4" w:rsidRDefault="00CB202C" w:rsidP="0062678F">
            <w:pPr>
              <w:pStyle w:val="Default"/>
              <w:rPr>
                <w:sz w:val="23"/>
                <w:szCs w:val="23"/>
              </w:rPr>
            </w:pPr>
            <w:r>
              <w:rPr>
                <w:sz w:val="23"/>
                <w:szCs w:val="23"/>
              </w:rPr>
              <w:t>The goal of this</w:t>
            </w:r>
            <w:r w:rsidR="007B7A1B" w:rsidRPr="0045034C">
              <w:rPr>
                <w:sz w:val="23"/>
                <w:szCs w:val="23"/>
              </w:rPr>
              <w:t xml:space="preserve"> course is </w:t>
            </w:r>
            <w:r>
              <w:rPr>
                <w:sz w:val="23"/>
                <w:szCs w:val="23"/>
              </w:rPr>
              <w:t xml:space="preserve">to provide students with the </w:t>
            </w:r>
            <w:r w:rsidR="005563F6">
              <w:rPr>
                <w:sz w:val="23"/>
                <w:szCs w:val="23"/>
              </w:rPr>
              <w:t>practical skills and knowledge of</w:t>
            </w:r>
            <w:r>
              <w:rPr>
                <w:sz w:val="23"/>
                <w:szCs w:val="23"/>
              </w:rPr>
              <w:t xml:space="preserve"> standard field and lab techniques used in the study of wildlife</w:t>
            </w:r>
            <w:r w:rsidR="005563F6">
              <w:rPr>
                <w:sz w:val="23"/>
                <w:szCs w:val="23"/>
              </w:rPr>
              <w:t xml:space="preserve">.  </w:t>
            </w:r>
            <w:r w:rsidR="00F922F4">
              <w:rPr>
                <w:sz w:val="23"/>
                <w:szCs w:val="23"/>
              </w:rPr>
              <w:t>Wildlife management concepts and associated terminology will be introduced.</w:t>
            </w:r>
          </w:p>
          <w:p w:rsidR="00CB202C" w:rsidRDefault="0098085A" w:rsidP="0062678F">
            <w:pPr>
              <w:pStyle w:val="Default"/>
            </w:pPr>
            <w:r>
              <w:rPr>
                <w:sz w:val="23"/>
                <w:szCs w:val="23"/>
              </w:rPr>
              <w:t>Some of the major topics include</w:t>
            </w:r>
            <w:r w:rsidR="007B7A1B" w:rsidRPr="0045034C">
              <w:rPr>
                <w:sz w:val="23"/>
                <w:szCs w:val="23"/>
              </w:rPr>
              <w:t xml:space="preserve"> </w:t>
            </w:r>
            <w:r w:rsidRPr="0045034C">
              <w:rPr>
                <w:sz w:val="23"/>
                <w:szCs w:val="23"/>
              </w:rPr>
              <w:t>fundamentals of population ecology</w:t>
            </w:r>
            <w:r>
              <w:rPr>
                <w:sz w:val="23"/>
                <w:szCs w:val="23"/>
              </w:rPr>
              <w:t>,</w:t>
            </w:r>
            <w:r w:rsidRPr="0045034C">
              <w:rPr>
                <w:sz w:val="23"/>
                <w:szCs w:val="23"/>
              </w:rPr>
              <w:t xml:space="preserve"> </w:t>
            </w:r>
            <w:r w:rsidR="004127DF">
              <w:rPr>
                <w:sz w:val="23"/>
                <w:szCs w:val="23"/>
              </w:rPr>
              <w:t xml:space="preserve">wildlife </w:t>
            </w:r>
            <w:r w:rsidR="0045034C" w:rsidRPr="0045034C">
              <w:rPr>
                <w:sz w:val="23"/>
                <w:szCs w:val="23"/>
              </w:rPr>
              <w:t xml:space="preserve">population assessment </w:t>
            </w:r>
            <w:r w:rsidR="004127DF">
              <w:rPr>
                <w:sz w:val="23"/>
                <w:szCs w:val="23"/>
              </w:rPr>
              <w:t>methods</w:t>
            </w:r>
            <w:r w:rsidR="0045034C" w:rsidRPr="0045034C">
              <w:rPr>
                <w:sz w:val="23"/>
                <w:szCs w:val="23"/>
              </w:rPr>
              <w:t>,</w:t>
            </w:r>
            <w:r w:rsidR="0045034C">
              <w:rPr>
                <w:sz w:val="23"/>
                <w:szCs w:val="23"/>
              </w:rPr>
              <w:t xml:space="preserve"> </w:t>
            </w:r>
            <w:r w:rsidR="0045034C" w:rsidRPr="0045034C">
              <w:rPr>
                <w:sz w:val="23"/>
                <w:szCs w:val="23"/>
              </w:rPr>
              <w:t xml:space="preserve">methods of </w:t>
            </w:r>
            <w:r w:rsidR="004127DF">
              <w:rPr>
                <w:sz w:val="23"/>
                <w:szCs w:val="23"/>
              </w:rPr>
              <w:t xml:space="preserve">wildlife </w:t>
            </w:r>
            <w:r w:rsidR="0045034C" w:rsidRPr="0045034C">
              <w:rPr>
                <w:sz w:val="23"/>
                <w:szCs w:val="23"/>
              </w:rPr>
              <w:t>capture, handling and marking, criteria for sexing and ageing</w:t>
            </w:r>
            <w:r w:rsidR="004127DF">
              <w:rPr>
                <w:sz w:val="23"/>
                <w:szCs w:val="23"/>
              </w:rPr>
              <w:t xml:space="preserve"> wildlife</w:t>
            </w:r>
            <w:r w:rsidR="0045034C" w:rsidRPr="0045034C">
              <w:rPr>
                <w:sz w:val="23"/>
                <w:szCs w:val="23"/>
              </w:rPr>
              <w:t xml:space="preserve">, </w:t>
            </w:r>
            <w:r w:rsidR="0039756F">
              <w:rPr>
                <w:sz w:val="23"/>
                <w:szCs w:val="23"/>
              </w:rPr>
              <w:t xml:space="preserve">and </w:t>
            </w:r>
            <w:r w:rsidR="0039756F" w:rsidRPr="0039756F">
              <w:rPr>
                <w:sz w:val="23"/>
                <w:szCs w:val="23"/>
              </w:rPr>
              <w:t>wi</w:t>
            </w:r>
            <w:r w:rsidR="0039756F">
              <w:rPr>
                <w:sz w:val="23"/>
                <w:szCs w:val="23"/>
              </w:rPr>
              <w:t>ldlife damage management</w:t>
            </w:r>
            <w:r w:rsidR="0045034C">
              <w:rPr>
                <w:sz w:val="23"/>
                <w:szCs w:val="23"/>
              </w:rPr>
              <w:t>.</w:t>
            </w:r>
            <w:r w:rsidR="00CB202C">
              <w:t xml:space="preserve"> </w:t>
            </w:r>
          </w:p>
          <w:p w:rsidR="00CB202C" w:rsidRPr="000A3CF2" w:rsidRDefault="00CB202C" w:rsidP="0062678F">
            <w:pPr>
              <w:pStyle w:val="Default"/>
              <w:rPr>
                <w:sz w:val="23"/>
                <w:szCs w:val="23"/>
              </w:rPr>
            </w:pPr>
          </w:p>
        </w:tc>
      </w:tr>
      <w:tr w:rsidR="00151CC7" w:rsidRPr="000A3CF2" w:rsidTr="002D4122">
        <w:trPr>
          <w:cantSplit/>
        </w:trPr>
        <w:tc>
          <w:tcPr>
            <w:tcW w:w="675" w:type="dxa"/>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II.</w:t>
            </w:r>
          </w:p>
        </w:tc>
        <w:tc>
          <w:tcPr>
            <w:tcW w:w="8181" w:type="dxa"/>
            <w:gridSpan w:val="6"/>
            <w:tcBorders>
              <w:top w:val="nil"/>
              <w:left w:val="nil"/>
              <w:bottom w:val="nil"/>
              <w:right w:val="nil"/>
            </w:tcBorders>
          </w:tcPr>
          <w:p w:rsidR="00340351" w:rsidRPr="000A3CF2" w:rsidRDefault="00340351">
            <w:pPr>
              <w:pStyle w:val="EnvelopeReturn"/>
              <w:rPr>
                <w:b/>
                <w:bCs/>
                <w:sz w:val="23"/>
                <w:szCs w:val="23"/>
              </w:rPr>
            </w:pPr>
          </w:p>
          <w:p w:rsidR="00151CC7" w:rsidRPr="000A3CF2" w:rsidRDefault="00151CC7">
            <w:pPr>
              <w:pStyle w:val="EnvelopeReturn"/>
              <w:rPr>
                <w:b/>
                <w:bCs/>
                <w:sz w:val="23"/>
                <w:szCs w:val="23"/>
              </w:rPr>
            </w:pPr>
            <w:r w:rsidRPr="000A3CF2">
              <w:rPr>
                <w:b/>
                <w:bCs/>
                <w:sz w:val="23"/>
                <w:szCs w:val="23"/>
              </w:rPr>
              <w:t>LEARNING OUTCOMES AND ELEMENTS OF THE PERFORMANCE:</w:t>
            </w:r>
          </w:p>
          <w:p w:rsidR="00151CC7" w:rsidRPr="000A3CF2" w:rsidRDefault="00151CC7">
            <w:pPr>
              <w:pStyle w:val="EnvelopeReturn"/>
              <w:rPr>
                <w:sz w:val="23"/>
                <w:szCs w:val="23"/>
              </w:rPr>
            </w:pPr>
          </w:p>
        </w:tc>
      </w:tr>
      <w:tr w:rsidR="00151CC7" w:rsidRPr="000A3CF2" w:rsidTr="002D4122">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6"/>
            <w:tcBorders>
              <w:top w:val="nil"/>
              <w:left w:val="nil"/>
              <w:bottom w:val="nil"/>
              <w:right w:val="nil"/>
            </w:tcBorders>
          </w:tcPr>
          <w:p w:rsidR="001B3E3A" w:rsidRPr="000A3CF2" w:rsidRDefault="00151CC7" w:rsidP="00474A52">
            <w:pPr>
              <w:pStyle w:val="EnvelopeReturn"/>
              <w:rPr>
                <w:sz w:val="23"/>
                <w:szCs w:val="23"/>
              </w:rPr>
            </w:pPr>
            <w:r w:rsidRPr="000A3CF2">
              <w:rPr>
                <w:sz w:val="23"/>
                <w:szCs w:val="23"/>
              </w:rPr>
              <w:t>Upon successful completion of this course, the student will demonstrate the ability to:</w:t>
            </w:r>
          </w:p>
        </w:tc>
      </w:tr>
      <w:tr w:rsidR="00B52C80" w:rsidRPr="000A3CF2" w:rsidTr="002D4122">
        <w:trPr>
          <w:trHeight w:val="294"/>
        </w:trPr>
        <w:tc>
          <w:tcPr>
            <w:tcW w:w="675" w:type="dxa"/>
            <w:tcBorders>
              <w:top w:val="nil"/>
              <w:left w:val="nil"/>
              <w:bottom w:val="nil"/>
              <w:right w:val="nil"/>
            </w:tcBorders>
          </w:tcPr>
          <w:p w:rsidR="00B52C80" w:rsidRPr="00340351" w:rsidRDefault="00B52C80">
            <w:pPr>
              <w:pStyle w:val="EnvelopeReturn"/>
              <w:rPr>
                <w:b/>
                <w:bCs/>
                <w:sz w:val="23"/>
                <w:szCs w:val="23"/>
              </w:rPr>
            </w:pPr>
          </w:p>
        </w:tc>
        <w:tc>
          <w:tcPr>
            <w:tcW w:w="567" w:type="dxa"/>
            <w:tcBorders>
              <w:top w:val="nil"/>
              <w:left w:val="nil"/>
              <w:bottom w:val="nil"/>
              <w:right w:val="nil"/>
            </w:tcBorders>
          </w:tcPr>
          <w:p w:rsidR="00B52C80" w:rsidRPr="00A7306E" w:rsidRDefault="00B52C80">
            <w:pPr>
              <w:pStyle w:val="EnvelopeReturn"/>
              <w:rPr>
                <w:b/>
                <w:sz w:val="23"/>
                <w:szCs w:val="23"/>
              </w:rPr>
            </w:pPr>
            <w:r w:rsidRPr="00A7306E">
              <w:rPr>
                <w:b/>
                <w:sz w:val="23"/>
                <w:szCs w:val="23"/>
              </w:rPr>
              <w:t>1.</w:t>
            </w:r>
          </w:p>
        </w:tc>
        <w:tc>
          <w:tcPr>
            <w:tcW w:w="7614" w:type="dxa"/>
            <w:gridSpan w:val="5"/>
            <w:tcBorders>
              <w:top w:val="nil"/>
              <w:left w:val="nil"/>
              <w:bottom w:val="nil"/>
              <w:right w:val="nil"/>
            </w:tcBorders>
          </w:tcPr>
          <w:p w:rsidR="00BD60CA" w:rsidRPr="00A7306E" w:rsidRDefault="007A6412" w:rsidP="00B52C80">
            <w:pPr>
              <w:pStyle w:val="EnvelopeReturn"/>
              <w:rPr>
                <w:b/>
                <w:color w:val="000000"/>
                <w:sz w:val="23"/>
                <w:szCs w:val="23"/>
                <w:u w:val="single"/>
              </w:rPr>
            </w:pPr>
            <w:r w:rsidRPr="00A7306E">
              <w:rPr>
                <w:b/>
                <w:color w:val="000000"/>
                <w:sz w:val="23"/>
                <w:szCs w:val="23"/>
              </w:rPr>
              <w:t>Review a primary research article from a scholarly journal directed towards the effects of forest harvesting activities on an eastern North American wildlife species or group of similar species.</w:t>
            </w:r>
          </w:p>
          <w:p w:rsidR="007A6412" w:rsidRDefault="007A6412" w:rsidP="00B52C80">
            <w:pPr>
              <w:pStyle w:val="EnvelopeReturn"/>
              <w:rPr>
                <w:color w:val="000000"/>
                <w:sz w:val="23"/>
                <w:szCs w:val="23"/>
                <w:u w:val="single"/>
              </w:rPr>
            </w:pPr>
          </w:p>
          <w:p w:rsidR="00B52C80" w:rsidRDefault="00B52C80" w:rsidP="00B52C80">
            <w:pPr>
              <w:pStyle w:val="EnvelopeReturn"/>
              <w:rPr>
                <w:color w:val="000000"/>
                <w:sz w:val="23"/>
                <w:szCs w:val="23"/>
              </w:rPr>
            </w:pPr>
            <w:r>
              <w:rPr>
                <w:color w:val="000000"/>
                <w:sz w:val="23"/>
                <w:szCs w:val="23"/>
                <w:u w:val="single"/>
              </w:rPr>
              <w:t>Potential Elements of the Performance</w:t>
            </w:r>
            <w:r>
              <w:rPr>
                <w:color w:val="000000"/>
                <w:sz w:val="23"/>
                <w:szCs w:val="23"/>
              </w:rPr>
              <w:t xml:space="preserve">: </w:t>
            </w:r>
          </w:p>
          <w:p w:rsidR="00B52C80" w:rsidRDefault="00B52C80" w:rsidP="00B52C80">
            <w:pPr>
              <w:pStyle w:val="Default"/>
              <w:rPr>
                <w:color w:val="auto"/>
              </w:rPr>
            </w:pPr>
          </w:p>
          <w:p w:rsidR="00095145" w:rsidRPr="00B4010E" w:rsidRDefault="00095145" w:rsidP="00095145">
            <w:pPr>
              <w:pStyle w:val="Default"/>
              <w:numPr>
                <w:ilvl w:val="0"/>
                <w:numId w:val="16"/>
              </w:numPr>
              <w:spacing w:after="60"/>
              <w:rPr>
                <w:rFonts w:cs="Times New Roman"/>
                <w:sz w:val="23"/>
                <w:szCs w:val="23"/>
              </w:rPr>
            </w:pPr>
            <w:r w:rsidRPr="00861E7A">
              <w:rPr>
                <w:sz w:val="23"/>
                <w:szCs w:val="23"/>
              </w:rPr>
              <w:t xml:space="preserve">Demonstrate the ability to interpret </w:t>
            </w:r>
            <w:r>
              <w:rPr>
                <w:sz w:val="23"/>
                <w:szCs w:val="23"/>
              </w:rPr>
              <w:t>a primary research</w:t>
            </w:r>
            <w:r w:rsidRPr="00861E7A">
              <w:rPr>
                <w:sz w:val="23"/>
                <w:szCs w:val="23"/>
              </w:rPr>
              <w:t xml:space="preserve"> </w:t>
            </w:r>
            <w:r>
              <w:rPr>
                <w:sz w:val="23"/>
                <w:szCs w:val="23"/>
              </w:rPr>
              <w:t>article by:</w:t>
            </w:r>
          </w:p>
          <w:p w:rsidR="00095145" w:rsidRPr="00861E7A" w:rsidRDefault="00095145" w:rsidP="00095145">
            <w:pPr>
              <w:pStyle w:val="Default"/>
              <w:numPr>
                <w:ilvl w:val="1"/>
                <w:numId w:val="16"/>
              </w:numPr>
              <w:rPr>
                <w:rFonts w:cs="Times New Roman"/>
                <w:sz w:val="23"/>
                <w:szCs w:val="23"/>
              </w:rPr>
            </w:pPr>
            <w:r>
              <w:rPr>
                <w:rFonts w:cs="Times New Roman"/>
                <w:sz w:val="23"/>
                <w:szCs w:val="23"/>
              </w:rPr>
              <w:t>defining</w:t>
            </w:r>
            <w:r w:rsidRPr="00861E7A">
              <w:rPr>
                <w:rFonts w:cs="Times New Roman"/>
                <w:sz w:val="23"/>
                <w:szCs w:val="23"/>
              </w:rPr>
              <w:t xml:space="preserve"> the problem that the research proposes to answer </w:t>
            </w:r>
          </w:p>
          <w:p w:rsidR="00095145" w:rsidRDefault="00095145" w:rsidP="00095145">
            <w:pPr>
              <w:pStyle w:val="Default"/>
              <w:numPr>
                <w:ilvl w:val="1"/>
                <w:numId w:val="16"/>
              </w:numPr>
              <w:rPr>
                <w:sz w:val="23"/>
                <w:szCs w:val="23"/>
              </w:rPr>
            </w:pPr>
            <w:r>
              <w:rPr>
                <w:sz w:val="23"/>
                <w:szCs w:val="23"/>
              </w:rPr>
              <w:t>describing</w:t>
            </w:r>
            <w:r w:rsidRPr="00861E7A">
              <w:rPr>
                <w:sz w:val="23"/>
                <w:szCs w:val="23"/>
              </w:rPr>
              <w:t xml:space="preserve"> the process of data collection and explain how the methods employed are used to answer the “problem” under study </w:t>
            </w:r>
          </w:p>
          <w:p w:rsidR="00A7306E" w:rsidRPr="00095145" w:rsidRDefault="00095145" w:rsidP="00095145">
            <w:pPr>
              <w:pStyle w:val="Default"/>
              <w:numPr>
                <w:ilvl w:val="1"/>
                <w:numId w:val="16"/>
              </w:numPr>
              <w:rPr>
                <w:sz w:val="23"/>
                <w:szCs w:val="23"/>
              </w:rPr>
            </w:pPr>
            <w:r>
              <w:rPr>
                <w:sz w:val="23"/>
                <w:szCs w:val="23"/>
              </w:rPr>
              <w:t>summarizing</w:t>
            </w:r>
            <w:r w:rsidRPr="00B4010E">
              <w:rPr>
                <w:sz w:val="23"/>
                <w:szCs w:val="23"/>
              </w:rPr>
              <w:t xml:space="preserve"> conclusions and future research directions suggested by the study</w:t>
            </w:r>
          </w:p>
        </w:tc>
      </w:tr>
      <w:tr w:rsidR="00B52C80" w:rsidRPr="000A3CF2" w:rsidTr="002D4122">
        <w:trPr>
          <w:trHeight w:val="294"/>
        </w:trPr>
        <w:tc>
          <w:tcPr>
            <w:tcW w:w="675" w:type="dxa"/>
            <w:tcBorders>
              <w:top w:val="nil"/>
              <w:left w:val="nil"/>
              <w:bottom w:val="nil"/>
              <w:right w:val="nil"/>
            </w:tcBorders>
          </w:tcPr>
          <w:p w:rsidR="00B52C80" w:rsidRPr="00340351" w:rsidRDefault="00B52C80">
            <w:pPr>
              <w:pStyle w:val="EnvelopeReturn"/>
              <w:rPr>
                <w:b/>
                <w:bCs/>
                <w:sz w:val="23"/>
                <w:szCs w:val="23"/>
              </w:rPr>
            </w:pPr>
          </w:p>
        </w:tc>
        <w:tc>
          <w:tcPr>
            <w:tcW w:w="567" w:type="dxa"/>
            <w:tcBorders>
              <w:top w:val="nil"/>
              <w:left w:val="nil"/>
              <w:bottom w:val="nil"/>
              <w:right w:val="nil"/>
            </w:tcBorders>
          </w:tcPr>
          <w:p w:rsidR="00B52C80" w:rsidRPr="00340351" w:rsidRDefault="00B52C80">
            <w:pPr>
              <w:pStyle w:val="EnvelopeReturn"/>
              <w:rPr>
                <w:sz w:val="23"/>
                <w:szCs w:val="23"/>
              </w:rPr>
            </w:pPr>
          </w:p>
        </w:tc>
        <w:tc>
          <w:tcPr>
            <w:tcW w:w="7614" w:type="dxa"/>
            <w:gridSpan w:val="5"/>
            <w:tcBorders>
              <w:top w:val="nil"/>
              <w:left w:val="nil"/>
              <w:bottom w:val="nil"/>
              <w:right w:val="nil"/>
            </w:tcBorders>
          </w:tcPr>
          <w:p w:rsidR="00B52C80" w:rsidRPr="00255F96" w:rsidRDefault="00B52C80" w:rsidP="006576AF">
            <w:pPr>
              <w:pStyle w:val="Default"/>
              <w:rPr>
                <w:sz w:val="23"/>
                <w:szCs w:val="23"/>
              </w:rPr>
            </w:pPr>
          </w:p>
        </w:tc>
      </w:tr>
      <w:tr w:rsidR="00151CC7" w:rsidRPr="000A3CF2" w:rsidTr="002D4122">
        <w:trPr>
          <w:trHeight w:val="294"/>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A7306E" w:rsidRDefault="008E069A">
            <w:pPr>
              <w:pStyle w:val="EnvelopeReturn"/>
              <w:rPr>
                <w:b/>
                <w:sz w:val="23"/>
                <w:szCs w:val="23"/>
              </w:rPr>
            </w:pPr>
            <w:r w:rsidRPr="00A7306E">
              <w:rPr>
                <w:b/>
                <w:sz w:val="23"/>
                <w:szCs w:val="23"/>
              </w:rPr>
              <w:t>2</w:t>
            </w:r>
            <w:r w:rsidR="00151CC7" w:rsidRPr="00A7306E">
              <w:rPr>
                <w:b/>
                <w:sz w:val="23"/>
                <w:szCs w:val="23"/>
              </w:rPr>
              <w:t>.</w:t>
            </w:r>
          </w:p>
        </w:tc>
        <w:tc>
          <w:tcPr>
            <w:tcW w:w="7614" w:type="dxa"/>
            <w:gridSpan w:val="5"/>
            <w:tcBorders>
              <w:top w:val="nil"/>
              <w:left w:val="nil"/>
              <w:bottom w:val="nil"/>
              <w:right w:val="nil"/>
            </w:tcBorders>
          </w:tcPr>
          <w:p w:rsidR="00AA4512" w:rsidRPr="00A7306E" w:rsidRDefault="00B1716F" w:rsidP="00AA4512">
            <w:pPr>
              <w:rPr>
                <w:rFonts w:ascii="Arial" w:hAnsi="Arial" w:cs="Arial"/>
                <w:b/>
                <w:sz w:val="23"/>
                <w:szCs w:val="23"/>
                <w:lang w:val="en-GB"/>
              </w:rPr>
            </w:pPr>
            <w:r w:rsidRPr="00A7306E">
              <w:rPr>
                <w:rFonts w:ascii="Arial" w:hAnsi="Arial" w:cs="Arial"/>
                <w:b/>
                <w:color w:val="000000"/>
                <w:sz w:val="23"/>
                <w:szCs w:val="23"/>
                <w:lang w:eastAsia="en-CA"/>
              </w:rPr>
              <w:t xml:space="preserve">Conduct an analysis of the scientific literature on population assessment methods in relation to a selected wildlife species or group of similar species (mammal, birds, </w:t>
            </w:r>
            <w:r w:rsidR="001D6560" w:rsidRPr="00A7306E">
              <w:rPr>
                <w:rFonts w:ascii="Arial" w:hAnsi="Arial" w:cs="Arial"/>
                <w:b/>
                <w:color w:val="000000"/>
                <w:sz w:val="23"/>
                <w:szCs w:val="23"/>
                <w:lang w:eastAsia="en-CA"/>
              </w:rPr>
              <w:t xml:space="preserve">or </w:t>
            </w:r>
            <w:proofErr w:type="spellStart"/>
            <w:r w:rsidRPr="00A7306E">
              <w:rPr>
                <w:rFonts w:ascii="Arial" w:hAnsi="Arial" w:cs="Arial"/>
                <w:b/>
                <w:color w:val="000000"/>
                <w:sz w:val="23"/>
                <w:szCs w:val="23"/>
                <w:lang w:eastAsia="en-CA"/>
              </w:rPr>
              <w:t>herpetofauna</w:t>
            </w:r>
            <w:proofErr w:type="spellEnd"/>
            <w:r w:rsidRPr="00A7306E">
              <w:rPr>
                <w:rFonts w:ascii="Arial" w:hAnsi="Arial" w:cs="Arial"/>
                <w:b/>
                <w:color w:val="000000"/>
                <w:sz w:val="23"/>
                <w:szCs w:val="23"/>
                <w:lang w:eastAsia="en-CA"/>
              </w:rPr>
              <w:t>)</w:t>
            </w:r>
            <w:r w:rsidR="001D6560" w:rsidRPr="00A7306E">
              <w:rPr>
                <w:rFonts w:ascii="Arial" w:hAnsi="Arial" w:cs="Arial"/>
                <w:b/>
                <w:color w:val="000000"/>
                <w:sz w:val="23"/>
                <w:szCs w:val="23"/>
                <w:lang w:eastAsia="en-CA"/>
              </w:rPr>
              <w:t>.</w:t>
            </w:r>
          </w:p>
        </w:tc>
      </w:tr>
      <w:tr w:rsidR="00151CC7" w:rsidRPr="000A3CF2" w:rsidTr="002D4122">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p>
        </w:tc>
        <w:tc>
          <w:tcPr>
            <w:tcW w:w="7614" w:type="dxa"/>
            <w:gridSpan w:val="5"/>
            <w:tcBorders>
              <w:top w:val="nil"/>
              <w:left w:val="nil"/>
              <w:bottom w:val="nil"/>
              <w:right w:val="nil"/>
            </w:tcBorders>
          </w:tcPr>
          <w:p w:rsidR="00B1716F" w:rsidRDefault="00B1716F">
            <w:pPr>
              <w:pStyle w:val="EnvelopeReturn"/>
              <w:rPr>
                <w:sz w:val="23"/>
                <w:szCs w:val="23"/>
                <w:u w:val="single"/>
              </w:rPr>
            </w:pPr>
          </w:p>
          <w:p w:rsidR="00151CC7" w:rsidRPr="000A3CF2" w:rsidRDefault="00151CC7">
            <w:pPr>
              <w:pStyle w:val="EnvelopeReturn"/>
              <w:rPr>
                <w:sz w:val="23"/>
                <w:szCs w:val="23"/>
              </w:rPr>
            </w:pPr>
            <w:r w:rsidRPr="000A3CF2">
              <w:rPr>
                <w:sz w:val="23"/>
                <w:szCs w:val="23"/>
                <w:u w:val="single"/>
              </w:rPr>
              <w:t>Potential Elements of the Performance</w:t>
            </w:r>
            <w:r w:rsidRPr="000A3CF2">
              <w:rPr>
                <w:sz w:val="23"/>
                <w:szCs w:val="23"/>
              </w:rPr>
              <w:t>:</w:t>
            </w:r>
          </w:p>
          <w:p w:rsidR="00151CC7" w:rsidRPr="000A3CF2" w:rsidRDefault="00151CC7">
            <w:pPr>
              <w:pStyle w:val="EnvelopeReturn"/>
              <w:rPr>
                <w:sz w:val="23"/>
                <w:szCs w:val="23"/>
              </w:rPr>
            </w:pPr>
          </w:p>
          <w:p w:rsidR="001D6560" w:rsidRDefault="00D35058" w:rsidP="0092397E">
            <w:pPr>
              <w:pStyle w:val="Default"/>
              <w:numPr>
                <w:ilvl w:val="0"/>
                <w:numId w:val="3"/>
              </w:numPr>
              <w:spacing w:after="60"/>
              <w:ind w:left="357" w:hanging="357"/>
              <w:rPr>
                <w:sz w:val="23"/>
                <w:szCs w:val="23"/>
              </w:rPr>
            </w:pPr>
            <w:r>
              <w:rPr>
                <w:sz w:val="23"/>
                <w:szCs w:val="23"/>
              </w:rPr>
              <w:t>D</w:t>
            </w:r>
            <w:r w:rsidR="00B1716F" w:rsidRPr="00B1716F">
              <w:rPr>
                <w:sz w:val="23"/>
                <w:szCs w:val="23"/>
              </w:rPr>
              <w:t xml:space="preserve">emonstrate </w:t>
            </w:r>
            <w:r w:rsidR="0076146A" w:rsidRPr="00A25754">
              <w:rPr>
                <w:bCs/>
                <w:sz w:val="23"/>
                <w:szCs w:val="23"/>
              </w:rPr>
              <w:t xml:space="preserve">proficiency </w:t>
            </w:r>
            <w:r w:rsidR="00B1716F" w:rsidRPr="00B1716F">
              <w:rPr>
                <w:sz w:val="23"/>
                <w:szCs w:val="23"/>
              </w:rPr>
              <w:t>in</w:t>
            </w:r>
            <w:r w:rsidR="001D6560">
              <w:rPr>
                <w:sz w:val="23"/>
                <w:szCs w:val="23"/>
              </w:rPr>
              <w:t>:</w:t>
            </w:r>
            <w:r w:rsidR="00B1716F" w:rsidRPr="00B1716F">
              <w:rPr>
                <w:sz w:val="23"/>
                <w:szCs w:val="23"/>
              </w:rPr>
              <w:t xml:space="preserve"> </w:t>
            </w:r>
          </w:p>
          <w:p w:rsidR="001D6560" w:rsidRDefault="00B1716F" w:rsidP="001D6560">
            <w:pPr>
              <w:pStyle w:val="Default"/>
              <w:numPr>
                <w:ilvl w:val="1"/>
                <w:numId w:val="3"/>
              </w:numPr>
              <w:rPr>
                <w:sz w:val="23"/>
                <w:szCs w:val="23"/>
              </w:rPr>
            </w:pPr>
            <w:r w:rsidRPr="00B1716F">
              <w:rPr>
                <w:sz w:val="23"/>
                <w:szCs w:val="23"/>
              </w:rPr>
              <w:t xml:space="preserve">developing a </w:t>
            </w:r>
            <w:r w:rsidR="001D6560">
              <w:rPr>
                <w:sz w:val="23"/>
                <w:szCs w:val="23"/>
              </w:rPr>
              <w:t>clear, organized key word list</w:t>
            </w:r>
          </w:p>
          <w:p w:rsidR="001D6560" w:rsidRDefault="00B1716F" w:rsidP="001D6560">
            <w:pPr>
              <w:pStyle w:val="Default"/>
              <w:numPr>
                <w:ilvl w:val="1"/>
                <w:numId w:val="3"/>
              </w:numPr>
              <w:rPr>
                <w:sz w:val="23"/>
                <w:szCs w:val="23"/>
              </w:rPr>
            </w:pPr>
            <w:r w:rsidRPr="00B1716F">
              <w:rPr>
                <w:sz w:val="23"/>
                <w:szCs w:val="23"/>
              </w:rPr>
              <w:t>a</w:t>
            </w:r>
            <w:r w:rsidR="001D6560">
              <w:rPr>
                <w:sz w:val="23"/>
                <w:szCs w:val="23"/>
              </w:rPr>
              <w:t>ccessing scientific literature</w:t>
            </w:r>
          </w:p>
          <w:p w:rsidR="001D6560" w:rsidRDefault="00B1716F" w:rsidP="001D6560">
            <w:pPr>
              <w:pStyle w:val="Default"/>
              <w:numPr>
                <w:ilvl w:val="1"/>
                <w:numId w:val="3"/>
              </w:numPr>
              <w:rPr>
                <w:sz w:val="23"/>
                <w:szCs w:val="23"/>
              </w:rPr>
            </w:pPr>
            <w:r w:rsidRPr="00B1716F">
              <w:rPr>
                <w:sz w:val="23"/>
                <w:szCs w:val="23"/>
              </w:rPr>
              <w:t xml:space="preserve">reviewing abstracts for </w:t>
            </w:r>
            <w:r w:rsidR="001D6560">
              <w:rPr>
                <w:sz w:val="23"/>
                <w:szCs w:val="23"/>
              </w:rPr>
              <w:t>relevance</w:t>
            </w:r>
          </w:p>
          <w:p w:rsidR="001D6560" w:rsidRDefault="00B1716F" w:rsidP="001D6560">
            <w:pPr>
              <w:pStyle w:val="Default"/>
              <w:numPr>
                <w:ilvl w:val="1"/>
                <w:numId w:val="3"/>
              </w:numPr>
              <w:rPr>
                <w:sz w:val="23"/>
                <w:szCs w:val="23"/>
              </w:rPr>
            </w:pPr>
            <w:r w:rsidRPr="00B1716F">
              <w:rPr>
                <w:sz w:val="23"/>
                <w:szCs w:val="23"/>
              </w:rPr>
              <w:t>gleani</w:t>
            </w:r>
            <w:r w:rsidR="001D6560">
              <w:rPr>
                <w:sz w:val="23"/>
                <w:szCs w:val="23"/>
              </w:rPr>
              <w:t>ng appropriate information</w:t>
            </w:r>
          </w:p>
          <w:p w:rsidR="00B1716F" w:rsidRPr="001D6560" w:rsidRDefault="00B1716F" w:rsidP="001D6560">
            <w:pPr>
              <w:pStyle w:val="Default"/>
              <w:numPr>
                <w:ilvl w:val="1"/>
                <w:numId w:val="3"/>
              </w:numPr>
              <w:rPr>
                <w:sz w:val="23"/>
                <w:szCs w:val="23"/>
              </w:rPr>
            </w:pPr>
            <w:r w:rsidRPr="00B1716F">
              <w:rPr>
                <w:sz w:val="23"/>
                <w:szCs w:val="23"/>
              </w:rPr>
              <w:t>summarizing findings in tabular or graphical form within a standard report</w:t>
            </w:r>
            <w:r>
              <w:rPr>
                <w:sz w:val="23"/>
                <w:szCs w:val="23"/>
              </w:rPr>
              <w:t xml:space="preserve"> (</w:t>
            </w:r>
            <w:r w:rsidR="001D6560">
              <w:rPr>
                <w:sz w:val="23"/>
                <w:szCs w:val="23"/>
              </w:rPr>
              <w:t xml:space="preserve">e.g., </w:t>
            </w:r>
            <w:r w:rsidRPr="00B1716F">
              <w:rPr>
                <w:sz w:val="23"/>
                <w:szCs w:val="23"/>
              </w:rPr>
              <w:t>summarized by population assessment method, study objectives, geogra</w:t>
            </w:r>
            <w:r w:rsidR="001D6560">
              <w:rPr>
                <w:sz w:val="23"/>
                <w:szCs w:val="23"/>
              </w:rPr>
              <w:t xml:space="preserve">phical area, </w:t>
            </w:r>
            <w:r w:rsidR="0004422C" w:rsidRPr="001D6560">
              <w:rPr>
                <w:sz w:val="23"/>
                <w:szCs w:val="23"/>
              </w:rPr>
              <w:t>key findings</w:t>
            </w:r>
            <w:r w:rsidRPr="00B1716F">
              <w:rPr>
                <w:sz w:val="23"/>
                <w:szCs w:val="23"/>
              </w:rPr>
              <w:t>, future research directions, etc.</w:t>
            </w:r>
            <w:r>
              <w:rPr>
                <w:sz w:val="23"/>
                <w:szCs w:val="23"/>
              </w:rPr>
              <w:t>)</w:t>
            </w:r>
            <w:r w:rsidRPr="001D6560">
              <w:rPr>
                <w:sz w:val="23"/>
                <w:szCs w:val="23"/>
              </w:rPr>
              <w:t xml:space="preserve"> </w:t>
            </w:r>
          </w:p>
          <w:p w:rsidR="00340351" w:rsidRDefault="00340351">
            <w:pPr>
              <w:pStyle w:val="EnvelopeReturn"/>
              <w:tabs>
                <w:tab w:val="left" w:pos="360"/>
              </w:tabs>
              <w:rPr>
                <w:sz w:val="23"/>
                <w:szCs w:val="23"/>
              </w:rPr>
            </w:pPr>
          </w:p>
          <w:p w:rsidR="00823A64" w:rsidRDefault="00823A64">
            <w:pPr>
              <w:pStyle w:val="EnvelopeReturn"/>
              <w:tabs>
                <w:tab w:val="left" w:pos="360"/>
              </w:tabs>
              <w:rPr>
                <w:sz w:val="23"/>
                <w:szCs w:val="23"/>
              </w:rPr>
            </w:pPr>
          </w:p>
          <w:p w:rsidR="00D95BBE" w:rsidRPr="000A3CF2" w:rsidRDefault="00D95BBE">
            <w:pPr>
              <w:pStyle w:val="EnvelopeReturn"/>
              <w:tabs>
                <w:tab w:val="left" w:pos="360"/>
              </w:tabs>
              <w:rPr>
                <w:sz w:val="23"/>
                <w:szCs w:val="23"/>
              </w:rPr>
            </w:pPr>
          </w:p>
        </w:tc>
      </w:tr>
      <w:tr w:rsidR="00151CC7" w:rsidRPr="000A3CF2" w:rsidTr="002D4122">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A7306E" w:rsidRDefault="008E069A">
            <w:pPr>
              <w:pStyle w:val="EnvelopeReturn"/>
              <w:rPr>
                <w:b/>
                <w:sz w:val="23"/>
                <w:szCs w:val="23"/>
              </w:rPr>
            </w:pPr>
            <w:r w:rsidRPr="00A7306E">
              <w:rPr>
                <w:b/>
                <w:sz w:val="23"/>
                <w:szCs w:val="23"/>
              </w:rPr>
              <w:t>3</w:t>
            </w:r>
            <w:r w:rsidR="00151CC7" w:rsidRPr="00A7306E">
              <w:rPr>
                <w:b/>
                <w:sz w:val="23"/>
                <w:szCs w:val="23"/>
              </w:rPr>
              <w:t>.</w:t>
            </w:r>
          </w:p>
        </w:tc>
        <w:tc>
          <w:tcPr>
            <w:tcW w:w="7614" w:type="dxa"/>
            <w:gridSpan w:val="5"/>
            <w:tcBorders>
              <w:top w:val="nil"/>
              <w:left w:val="nil"/>
              <w:bottom w:val="nil"/>
              <w:right w:val="nil"/>
            </w:tcBorders>
          </w:tcPr>
          <w:p w:rsidR="00151CC7" w:rsidRPr="00A7306E" w:rsidRDefault="00DC5114" w:rsidP="007B7A1B">
            <w:pPr>
              <w:pStyle w:val="Default"/>
              <w:rPr>
                <w:b/>
                <w:sz w:val="23"/>
                <w:szCs w:val="23"/>
              </w:rPr>
            </w:pPr>
            <w:r w:rsidRPr="00A7306E">
              <w:rPr>
                <w:b/>
                <w:sz w:val="23"/>
                <w:szCs w:val="23"/>
              </w:rPr>
              <w:t>Explain techniques used to capture, handle and mark wildlife, humanely and safely</w:t>
            </w:r>
            <w:r w:rsidR="00A7306E" w:rsidRPr="00A7306E">
              <w:rPr>
                <w:b/>
                <w:sz w:val="23"/>
                <w:szCs w:val="23"/>
              </w:rPr>
              <w:t>.</w:t>
            </w:r>
          </w:p>
          <w:p w:rsidR="007B7A1B" w:rsidRPr="000A3CF2" w:rsidRDefault="007B7A1B" w:rsidP="007B7A1B">
            <w:pPr>
              <w:pStyle w:val="Default"/>
              <w:rPr>
                <w:sz w:val="23"/>
                <w:szCs w:val="23"/>
              </w:rPr>
            </w:pPr>
          </w:p>
        </w:tc>
      </w:tr>
      <w:tr w:rsidR="00151CC7" w:rsidRPr="000A3CF2" w:rsidTr="002D4122">
        <w:trPr>
          <w:trHeight w:val="332"/>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tc>
        <w:tc>
          <w:tcPr>
            <w:tcW w:w="7614" w:type="dxa"/>
            <w:gridSpan w:val="5"/>
            <w:tcBorders>
              <w:top w:val="nil"/>
              <w:left w:val="nil"/>
              <w:bottom w:val="nil"/>
              <w:right w:val="nil"/>
            </w:tcBorders>
          </w:tcPr>
          <w:p w:rsidR="00151CC7" w:rsidRPr="000A3CF2" w:rsidRDefault="00151CC7">
            <w:pPr>
              <w:pStyle w:val="EnvelopeReturn"/>
              <w:rPr>
                <w:sz w:val="23"/>
                <w:szCs w:val="23"/>
              </w:rPr>
            </w:pPr>
            <w:r w:rsidRPr="000A3CF2">
              <w:rPr>
                <w:sz w:val="23"/>
                <w:szCs w:val="23"/>
                <w:u w:val="single"/>
              </w:rPr>
              <w:t>Potential Elements of the Performance</w:t>
            </w:r>
            <w:r w:rsidRPr="000A3CF2">
              <w:rPr>
                <w:sz w:val="23"/>
                <w:szCs w:val="23"/>
              </w:rPr>
              <w:t>:</w:t>
            </w:r>
          </w:p>
          <w:p w:rsidR="00151CC7" w:rsidRPr="000A3CF2" w:rsidRDefault="00151CC7">
            <w:pPr>
              <w:pStyle w:val="EnvelopeReturn"/>
              <w:rPr>
                <w:sz w:val="23"/>
                <w:szCs w:val="23"/>
              </w:rPr>
            </w:pPr>
          </w:p>
          <w:p w:rsidR="00DC5114" w:rsidRPr="00DC5114" w:rsidRDefault="00D35058" w:rsidP="00823A64">
            <w:pPr>
              <w:numPr>
                <w:ilvl w:val="0"/>
                <w:numId w:val="19"/>
              </w:numPr>
              <w:autoSpaceDE/>
              <w:autoSpaceDN/>
              <w:adjustRightInd w:val="0"/>
              <w:spacing w:after="60"/>
              <w:ind w:left="357" w:hanging="357"/>
              <w:rPr>
                <w:rFonts w:ascii="Arial" w:eastAsiaTheme="minorHAnsi" w:hAnsi="Arial" w:cs="Arial"/>
                <w:color w:val="000000"/>
                <w:sz w:val="23"/>
                <w:szCs w:val="23"/>
                <w:lang w:val="en-CA"/>
              </w:rPr>
            </w:pPr>
            <w:r>
              <w:rPr>
                <w:rFonts w:ascii="Arial" w:eastAsiaTheme="minorHAnsi" w:hAnsi="Arial" w:cs="Arial"/>
                <w:color w:val="000000"/>
                <w:sz w:val="23"/>
                <w:szCs w:val="23"/>
                <w:lang w:val="en-CA"/>
              </w:rPr>
              <w:t>U</w:t>
            </w:r>
            <w:r w:rsidR="00DC5114" w:rsidRPr="00DC5114">
              <w:rPr>
                <w:rFonts w:ascii="Arial" w:eastAsiaTheme="minorHAnsi" w:hAnsi="Arial" w:cs="Arial"/>
                <w:color w:val="000000"/>
                <w:sz w:val="23"/>
                <w:szCs w:val="23"/>
                <w:lang w:val="en-CA"/>
              </w:rPr>
              <w:t>nderstand and discuss legal, ethical, and humane considerations in wildlife research</w:t>
            </w:r>
          </w:p>
          <w:p w:rsidR="00DC5114" w:rsidRPr="00A7306E" w:rsidRDefault="00D35058" w:rsidP="00823A64">
            <w:pPr>
              <w:numPr>
                <w:ilvl w:val="0"/>
                <w:numId w:val="19"/>
              </w:numPr>
              <w:autoSpaceDE/>
              <w:autoSpaceDN/>
              <w:spacing w:after="60"/>
              <w:ind w:left="357" w:hanging="357"/>
              <w:rPr>
                <w:rFonts w:ascii="Arial" w:eastAsiaTheme="minorHAnsi" w:hAnsi="Arial" w:cs="Arial"/>
                <w:color w:val="000000"/>
                <w:sz w:val="23"/>
                <w:szCs w:val="23"/>
                <w:lang w:val="en-CA"/>
              </w:rPr>
            </w:pPr>
            <w:r>
              <w:rPr>
                <w:rFonts w:ascii="Arial" w:hAnsi="Arial" w:cs="Arial"/>
                <w:sz w:val="23"/>
                <w:szCs w:val="23"/>
              </w:rPr>
              <w:t>U</w:t>
            </w:r>
            <w:r w:rsidR="00DC5114" w:rsidRPr="00A7306E">
              <w:rPr>
                <w:rFonts w:ascii="Arial" w:hAnsi="Arial" w:cs="Arial"/>
                <w:sz w:val="23"/>
                <w:szCs w:val="23"/>
              </w:rPr>
              <w:t xml:space="preserve">nderstand and discuss advantages and disadvantages of common wildlife capture devices (e.g., mist nets and cannon nets for birds; </w:t>
            </w:r>
            <w:r w:rsidR="00DC5114" w:rsidRPr="00A7306E">
              <w:rPr>
                <w:rFonts w:ascii="Arial" w:eastAsiaTheme="minorHAnsi" w:hAnsi="Arial" w:cs="Arial"/>
                <w:color w:val="000000"/>
                <w:sz w:val="23"/>
                <w:szCs w:val="23"/>
                <w:lang w:val="en-CA"/>
              </w:rPr>
              <w:t>cannon nets,  net guns, box and cage traps for mammals)</w:t>
            </w:r>
          </w:p>
          <w:p w:rsidR="00A7306E" w:rsidRPr="00A7306E" w:rsidRDefault="00D35058" w:rsidP="00823A64">
            <w:pPr>
              <w:numPr>
                <w:ilvl w:val="0"/>
                <w:numId w:val="19"/>
              </w:numPr>
              <w:autoSpaceDE/>
              <w:autoSpaceDN/>
              <w:adjustRightInd w:val="0"/>
              <w:spacing w:after="60"/>
              <w:ind w:left="357" w:hanging="357"/>
              <w:rPr>
                <w:rFonts w:ascii="Arial" w:eastAsiaTheme="minorHAnsi" w:hAnsi="Arial" w:cs="Arial"/>
                <w:color w:val="000000"/>
                <w:sz w:val="23"/>
                <w:szCs w:val="23"/>
                <w:lang w:val="en-CA"/>
              </w:rPr>
            </w:pPr>
            <w:r>
              <w:rPr>
                <w:rFonts w:ascii="Arial" w:eastAsiaTheme="minorHAnsi" w:hAnsi="Arial" w:cs="Arial"/>
                <w:color w:val="000000"/>
                <w:sz w:val="23"/>
                <w:szCs w:val="23"/>
                <w:lang w:val="en-CA"/>
              </w:rPr>
              <w:t>D</w:t>
            </w:r>
            <w:r w:rsidR="00A7306E" w:rsidRPr="00A7306E">
              <w:rPr>
                <w:rFonts w:ascii="Arial" w:eastAsiaTheme="minorHAnsi" w:hAnsi="Arial" w:cs="Arial"/>
                <w:color w:val="000000"/>
                <w:sz w:val="23"/>
                <w:szCs w:val="23"/>
                <w:lang w:val="en-CA"/>
              </w:rPr>
              <w:t>escribe the common techniques and equipment used for marking wildlife (e.g., ear tagging, tattooing, radio-collaring, PIT tags) and explain the advantages and disadvantages of invasive and non-invasive marking techniques</w:t>
            </w:r>
          </w:p>
          <w:p w:rsidR="00DC5114" w:rsidRPr="00A7306E" w:rsidRDefault="00D35058" w:rsidP="00823A64">
            <w:pPr>
              <w:numPr>
                <w:ilvl w:val="0"/>
                <w:numId w:val="19"/>
              </w:numPr>
              <w:autoSpaceDE/>
              <w:autoSpaceDN/>
              <w:adjustRightInd w:val="0"/>
              <w:spacing w:after="60"/>
              <w:ind w:left="357" w:hanging="357"/>
              <w:rPr>
                <w:rFonts w:ascii="Arial" w:eastAsiaTheme="minorHAnsi" w:hAnsi="Arial" w:cs="Arial"/>
                <w:color w:val="000000"/>
                <w:sz w:val="23"/>
                <w:szCs w:val="23"/>
                <w:lang w:val="en-CA"/>
              </w:rPr>
            </w:pPr>
            <w:r>
              <w:rPr>
                <w:rFonts w:ascii="Arial" w:eastAsiaTheme="minorHAnsi" w:hAnsi="Arial" w:cs="Arial"/>
                <w:color w:val="000000"/>
                <w:sz w:val="23"/>
                <w:szCs w:val="23"/>
                <w:lang w:val="en-CA"/>
              </w:rPr>
              <w:t>D</w:t>
            </w:r>
            <w:r w:rsidR="00DC5114" w:rsidRPr="00A7306E">
              <w:rPr>
                <w:rFonts w:ascii="Arial" w:eastAsiaTheme="minorHAnsi" w:hAnsi="Arial" w:cs="Arial"/>
                <w:color w:val="000000"/>
                <w:sz w:val="23"/>
                <w:szCs w:val="23"/>
                <w:lang w:val="en-CA"/>
              </w:rPr>
              <w:t xml:space="preserve">escribe techniques and equipment used for safe handling and physical constraint of captured or anesthetized animals and to ensure safety of the handler </w:t>
            </w:r>
          </w:p>
          <w:p w:rsidR="00DC5114" w:rsidRPr="00DC5114" w:rsidRDefault="00DC5114" w:rsidP="00823A64">
            <w:pPr>
              <w:numPr>
                <w:ilvl w:val="0"/>
                <w:numId w:val="19"/>
              </w:numPr>
              <w:autoSpaceDE/>
              <w:autoSpaceDN/>
              <w:spacing w:after="60"/>
              <w:ind w:left="357" w:hanging="357"/>
              <w:rPr>
                <w:rFonts w:ascii="Arial" w:eastAsiaTheme="minorHAnsi" w:hAnsi="Arial" w:cs="Arial"/>
                <w:sz w:val="23"/>
                <w:szCs w:val="23"/>
                <w:lang w:val="en-CA"/>
              </w:rPr>
            </w:pPr>
            <w:r w:rsidRPr="00DC5114">
              <w:rPr>
                <w:rFonts w:ascii="Arial" w:eastAsiaTheme="minorHAnsi" w:hAnsi="Arial" w:cs="Arial"/>
                <w:sz w:val="23"/>
                <w:szCs w:val="23"/>
                <w:lang w:val="en-CA"/>
              </w:rPr>
              <w:t xml:space="preserve">Demonstrate </w:t>
            </w:r>
            <w:r w:rsidR="0076146A" w:rsidRPr="00A25754">
              <w:rPr>
                <w:rFonts w:ascii="Arial" w:hAnsi="Arial" w:cs="Arial"/>
                <w:bCs/>
                <w:sz w:val="23"/>
                <w:szCs w:val="23"/>
              </w:rPr>
              <w:t xml:space="preserve">proficiency </w:t>
            </w:r>
            <w:r w:rsidRPr="00DC5114">
              <w:rPr>
                <w:rFonts w:ascii="Arial" w:eastAsiaTheme="minorHAnsi" w:hAnsi="Arial" w:cs="Arial"/>
                <w:sz w:val="23"/>
                <w:szCs w:val="23"/>
                <w:lang w:val="en-CA"/>
              </w:rPr>
              <w:t>in capturing, handling, marking, and releasing small mammals (completed</w:t>
            </w:r>
            <w:r w:rsidR="001D6560">
              <w:rPr>
                <w:rFonts w:ascii="Arial" w:eastAsiaTheme="minorHAnsi" w:hAnsi="Arial" w:cs="Arial"/>
                <w:sz w:val="23"/>
                <w:szCs w:val="23"/>
                <w:lang w:val="en-CA"/>
              </w:rPr>
              <w:t xml:space="preserve"> </w:t>
            </w:r>
            <w:r w:rsidRPr="00DC5114">
              <w:rPr>
                <w:rFonts w:ascii="Arial" w:eastAsiaTheme="minorHAnsi" w:hAnsi="Arial" w:cs="Arial"/>
                <w:sz w:val="23"/>
                <w:szCs w:val="23"/>
                <w:lang w:val="en-CA"/>
              </w:rPr>
              <w:t>at Fall Field Camp</w:t>
            </w:r>
            <w:r w:rsidR="00F87C54">
              <w:rPr>
                <w:rFonts w:ascii="Arial" w:eastAsiaTheme="minorHAnsi" w:hAnsi="Arial" w:cs="Arial"/>
                <w:sz w:val="23"/>
                <w:szCs w:val="23"/>
                <w:lang w:val="en-CA"/>
              </w:rPr>
              <w:t>, NRT 251</w:t>
            </w:r>
            <w:r w:rsidRPr="00DC5114">
              <w:rPr>
                <w:rFonts w:ascii="Arial" w:eastAsiaTheme="minorHAnsi" w:hAnsi="Arial" w:cs="Arial"/>
                <w:sz w:val="23"/>
                <w:szCs w:val="23"/>
                <w:lang w:val="en-CA"/>
              </w:rPr>
              <w:t>)</w:t>
            </w:r>
          </w:p>
          <w:p w:rsidR="00DC5114" w:rsidRPr="00DC5114" w:rsidRDefault="00DC5114" w:rsidP="00823A64">
            <w:pPr>
              <w:numPr>
                <w:ilvl w:val="0"/>
                <w:numId w:val="19"/>
              </w:numPr>
              <w:autoSpaceDE/>
              <w:autoSpaceDN/>
              <w:spacing w:after="60"/>
              <w:ind w:left="357" w:hanging="357"/>
              <w:rPr>
                <w:rFonts w:ascii="Arial" w:eastAsiaTheme="minorHAnsi" w:hAnsi="Arial" w:cs="Arial"/>
                <w:sz w:val="23"/>
                <w:szCs w:val="23"/>
                <w:lang w:val="en-CA"/>
              </w:rPr>
            </w:pPr>
            <w:r w:rsidRPr="00DC5114">
              <w:rPr>
                <w:rFonts w:ascii="Arial" w:eastAsiaTheme="minorHAnsi" w:hAnsi="Arial" w:cs="Arial"/>
                <w:sz w:val="23"/>
                <w:szCs w:val="23"/>
                <w:lang w:val="en-CA"/>
              </w:rPr>
              <w:t>Participate in the capture, handling and banding of migrating owls (optional, if can be arranged before the semester ends)</w:t>
            </w:r>
          </w:p>
          <w:p w:rsidR="00340351" w:rsidRPr="000A3CF2" w:rsidRDefault="00340351" w:rsidP="002145A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tc>
      </w:tr>
      <w:tr w:rsidR="00BE38BC" w:rsidRPr="000A3CF2" w:rsidTr="002D4122">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A7306E" w:rsidRDefault="008E069A">
            <w:pPr>
              <w:pStyle w:val="EnvelopeReturn"/>
              <w:rPr>
                <w:b/>
                <w:sz w:val="23"/>
                <w:szCs w:val="23"/>
              </w:rPr>
            </w:pPr>
            <w:r w:rsidRPr="00A7306E">
              <w:rPr>
                <w:b/>
                <w:sz w:val="23"/>
                <w:szCs w:val="23"/>
              </w:rPr>
              <w:t>4</w:t>
            </w:r>
            <w:r w:rsidR="00755681" w:rsidRPr="00A7306E">
              <w:rPr>
                <w:b/>
                <w:sz w:val="23"/>
                <w:szCs w:val="23"/>
              </w:rPr>
              <w:t>.</w:t>
            </w:r>
          </w:p>
        </w:tc>
        <w:tc>
          <w:tcPr>
            <w:tcW w:w="7614" w:type="dxa"/>
            <w:gridSpan w:val="5"/>
            <w:tcBorders>
              <w:top w:val="nil"/>
              <w:left w:val="nil"/>
              <w:bottom w:val="nil"/>
              <w:right w:val="nil"/>
            </w:tcBorders>
          </w:tcPr>
          <w:p w:rsidR="00981F56" w:rsidRPr="00A7306E" w:rsidRDefault="00047896" w:rsidP="00580118">
            <w:pPr>
              <w:pStyle w:val="Default"/>
              <w:rPr>
                <w:b/>
                <w:sz w:val="23"/>
                <w:szCs w:val="23"/>
              </w:rPr>
            </w:pPr>
            <w:r w:rsidRPr="00A7306E">
              <w:rPr>
                <w:b/>
                <w:sz w:val="23"/>
                <w:szCs w:val="23"/>
              </w:rPr>
              <w:t xml:space="preserve">Describe population assessment methods, understand their limitations, and demonstrate </w:t>
            </w:r>
            <w:r w:rsidR="00580118">
              <w:rPr>
                <w:b/>
                <w:sz w:val="23"/>
                <w:szCs w:val="23"/>
              </w:rPr>
              <w:t>ability</w:t>
            </w:r>
            <w:r w:rsidRPr="00A7306E">
              <w:rPr>
                <w:b/>
                <w:sz w:val="23"/>
                <w:szCs w:val="23"/>
              </w:rPr>
              <w:t xml:space="preserve"> to conduct in the field</w:t>
            </w:r>
            <w:r w:rsidR="00A7306E">
              <w:rPr>
                <w:b/>
                <w:sz w:val="23"/>
                <w:szCs w:val="23"/>
              </w:rPr>
              <w:t>.</w:t>
            </w:r>
          </w:p>
        </w:tc>
      </w:tr>
      <w:tr w:rsidR="00BE38BC" w:rsidRPr="000A3CF2" w:rsidTr="002D4122">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tc>
        <w:tc>
          <w:tcPr>
            <w:tcW w:w="7614" w:type="dxa"/>
            <w:gridSpan w:val="5"/>
            <w:tcBorders>
              <w:top w:val="nil"/>
              <w:left w:val="nil"/>
              <w:bottom w:val="nil"/>
              <w:right w:val="nil"/>
            </w:tcBorders>
          </w:tcPr>
          <w:p w:rsidR="00047896" w:rsidRDefault="00047896">
            <w:pPr>
              <w:pStyle w:val="EnvelopeReturn"/>
              <w:rPr>
                <w:sz w:val="23"/>
                <w:szCs w:val="23"/>
                <w:u w:val="single"/>
              </w:rPr>
            </w:pPr>
          </w:p>
          <w:p w:rsidR="00BE38BC" w:rsidRPr="000A3CF2" w:rsidRDefault="00BE38BC">
            <w:pPr>
              <w:pStyle w:val="EnvelopeReturn"/>
              <w:rPr>
                <w:sz w:val="23"/>
                <w:szCs w:val="23"/>
              </w:rPr>
            </w:pPr>
            <w:r w:rsidRPr="000A3CF2">
              <w:rPr>
                <w:sz w:val="23"/>
                <w:szCs w:val="23"/>
                <w:u w:val="single"/>
              </w:rPr>
              <w:t>Potential Elements of the Performance</w:t>
            </w:r>
            <w:r w:rsidRPr="000A3CF2">
              <w:rPr>
                <w:sz w:val="23"/>
                <w:szCs w:val="23"/>
              </w:rPr>
              <w:t>:</w:t>
            </w:r>
          </w:p>
          <w:p w:rsidR="00BE38BC" w:rsidRPr="000A3CF2" w:rsidRDefault="00BE38BC">
            <w:pPr>
              <w:pStyle w:val="EnvelopeReturn"/>
              <w:rPr>
                <w:sz w:val="23"/>
                <w:szCs w:val="23"/>
              </w:rPr>
            </w:pPr>
          </w:p>
          <w:p w:rsidR="002F28B9" w:rsidRPr="002F28B9" w:rsidRDefault="00981F56" w:rsidP="00823A64">
            <w:pPr>
              <w:pStyle w:val="ListParagraph"/>
              <w:numPr>
                <w:ilvl w:val="0"/>
                <w:numId w:val="5"/>
              </w:numPr>
              <w:autoSpaceDE/>
              <w:autoSpaceDN/>
              <w:spacing w:after="60"/>
              <w:ind w:left="357" w:hanging="357"/>
              <w:rPr>
                <w:rFonts w:ascii="Arial" w:eastAsiaTheme="minorHAnsi" w:hAnsi="Arial" w:cs="Arial"/>
                <w:sz w:val="23"/>
                <w:szCs w:val="23"/>
                <w:lang w:val="en-CA"/>
              </w:rPr>
            </w:pPr>
            <w:r w:rsidRPr="002F28B9">
              <w:rPr>
                <w:rFonts w:ascii="Arial" w:eastAsiaTheme="minorHAnsi" w:hAnsi="Arial" w:cs="Arial"/>
                <w:sz w:val="23"/>
                <w:szCs w:val="23"/>
                <w:lang w:val="en-CA"/>
              </w:rPr>
              <w:t xml:space="preserve">Describe direct wildlife counting methods </w:t>
            </w:r>
            <w:r w:rsidR="002F28B9" w:rsidRPr="002F28B9">
              <w:rPr>
                <w:rFonts w:ascii="Arial" w:eastAsiaTheme="minorHAnsi" w:hAnsi="Arial" w:cs="Arial"/>
                <w:sz w:val="23"/>
                <w:szCs w:val="23"/>
                <w:lang w:val="en-CA"/>
              </w:rPr>
              <w:t>(</w:t>
            </w:r>
            <w:r w:rsidRPr="002F28B9">
              <w:rPr>
                <w:rFonts w:ascii="Arial" w:eastAsiaTheme="minorHAnsi" w:hAnsi="Arial" w:cs="Arial"/>
                <w:sz w:val="23"/>
                <w:szCs w:val="23"/>
                <w:lang w:val="en-CA"/>
              </w:rPr>
              <w:t>complete counts</w:t>
            </w:r>
            <w:r w:rsidR="002F28B9" w:rsidRPr="002F28B9">
              <w:rPr>
                <w:rFonts w:ascii="Arial" w:eastAsiaTheme="minorHAnsi" w:hAnsi="Arial" w:cs="Arial"/>
                <w:sz w:val="23"/>
                <w:szCs w:val="23"/>
                <w:lang w:val="en-CA"/>
              </w:rPr>
              <w:t xml:space="preserve">, </w:t>
            </w:r>
            <w:r w:rsidRPr="002F28B9">
              <w:rPr>
                <w:rFonts w:ascii="Arial" w:eastAsiaTheme="minorHAnsi" w:hAnsi="Arial" w:cs="Arial"/>
                <w:sz w:val="23"/>
                <w:szCs w:val="23"/>
                <w:lang w:val="en-CA"/>
              </w:rPr>
              <w:t>incomplete counts</w:t>
            </w:r>
            <w:r w:rsidR="002F28B9">
              <w:rPr>
                <w:rFonts w:ascii="Arial" w:eastAsiaTheme="minorHAnsi" w:hAnsi="Arial" w:cs="Arial"/>
                <w:sz w:val="23"/>
                <w:szCs w:val="23"/>
                <w:lang w:val="en-CA"/>
              </w:rPr>
              <w:t xml:space="preserve">, and </w:t>
            </w:r>
            <w:r w:rsidRPr="002F28B9">
              <w:rPr>
                <w:rFonts w:ascii="Arial" w:eastAsiaTheme="minorHAnsi" w:hAnsi="Arial" w:cs="Arial"/>
                <w:sz w:val="23"/>
                <w:szCs w:val="23"/>
                <w:lang w:val="en-CA"/>
              </w:rPr>
              <w:t>mark-recapture</w:t>
            </w:r>
            <w:r w:rsidR="002F28B9">
              <w:rPr>
                <w:rFonts w:ascii="Arial" w:eastAsiaTheme="minorHAnsi" w:hAnsi="Arial" w:cs="Arial"/>
                <w:sz w:val="23"/>
                <w:szCs w:val="23"/>
                <w:lang w:val="en-CA"/>
              </w:rPr>
              <w:t xml:space="preserve">), </w:t>
            </w:r>
            <w:r w:rsidRPr="002F28B9">
              <w:rPr>
                <w:rFonts w:ascii="Arial" w:eastAsiaTheme="minorHAnsi" w:hAnsi="Arial" w:cs="Arial"/>
                <w:sz w:val="23"/>
                <w:szCs w:val="23"/>
                <w:lang w:val="en-CA"/>
              </w:rPr>
              <w:t>indirect wildlife counting methods (indices)</w:t>
            </w:r>
            <w:r w:rsidR="002F28B9">
              <w:rPr>
                <w:rFonts w:ascii="Arial" w:eastAsiaTheme="minorHAnsi" w:hAnsi="Arial" w:cs="Arial"/>
                <w:sz w:val="23"/>
                <w:szCs w:val="23"/>
                <w:lang w:val="en-CA"/>
              </w:rPr>
              <w:t xml:space="preserve">, and </w:t>
            </w:r>
            <w:r w:rsidRPr="002F28B9">
              <w:rPr>
                <w:rFonts w:ascii="Arial" w:hAnsi="Arial" w:cs="Arial"/>
                <w:sz w:val="23"/>
                <w:szCs w:val="23"/>
              </w:rPr>
              <w:t xml:space="preserve">wildlife detection methods (presence/absence) </w:t>
            </w:r>
          </w:p>
          <w:p w:rsidR="0098085A" w:rsidRPr="00CE7428" w:rsidRDefault="0098085A" w:rsidP="0098085A">
            <w:pPr>
              <w:pStyle w:val="ListParagraph"/>
              <w:numPr>
                <w:ilvl w:val="0"/>
                <w:numId w:val="5"/>
              </w:numPr>
              <w:spacing w:after="60"/>
              <w:ind w:left="357" w:hanging="357"/>
              <w:rPr>
                <w:rFonts w:ascii="Arial" w:eastAsiaTheme="minorHAnsi" w:hAnsi="Arial" w:cs="Arial"/>
                <w:sz w:val="23"/>
                <w:szCs w:val="23"/>
                <w:lang w:val="en-CA"/>
              </w:rPr>
            </w:pPr>
            <w:r w:rsidRPr="002F28B9">
              <w:rPr>
                <w:rFonts w:ascii="Arial" w:eastAsiaTheme="minorHAnsi" w:hAnsi="Arial" w:cs="Arial"/>
                <w:sz w:val="23"/>
                <w:szCs w:val="23"/>
                <w:lang w:val="en-CA"/>
              </w:rPr>
              <w:t xml:space="preserve">Understand the common role indices play in addressing inventory </w:t>
            </w:r>
            <w:r w:rsidRPr="00CE7428">
              <w:rPr>
                <w:rFonts w:ascii="Arial" w:eastAsiaTheme="minorHAnsi" w:hAnsi="Arial" w:cs="Arial"/>
                <w:sz w:val="23"/>
                <w:szCs w:val="23"/>
                <w:lang w:val="en-CA"/>
              </w:rPr>
              <w:t>and monitoring questions and the advantages and disadvantages for their use</w:t>
            </w:r>
          </w:p>
          <w:p w:rsidR="00981F56" w:rsidRPr="002F28B9" w:rsidRDefault="00981F56" w:rsidP="00823A64">
            <w:pPr>
              <w:pStyle w:val="ListParagraph"/>
              <w:numPr>
                <w:ilvl w:val="0"/>
                <w:numId w:val="5"/>
              </w:numPr>
              <w:autoSpaceDE/>
              <w:autoSpaceDN/>
              <w:spacing w:after="60"/>
              <w:ind w:left="357" w:hanging="357"/>
              <w:rPr>
                <w:rFonts w:ascii="Arial" w:eastAsiaTheme="minorHAnsi" w:hAnsi="Arial" w:cs="Arial"/>
                <w:sz w:val="23"/>
                <w:szCs w:val="23"/>
                <w:lang w:val="en-CA"/>
              </w:rPr>
            </w:pPr>
            <w:r w:rsidRPr="002F28B9">
              <w:rPr>
                <w:rFonts w:ascii="Arial" w:hAnsi="Arial" w:cs="Arial"/>
                <w:sz w:val="23"/>
                <w:szCs w:val="23"/>
              </w:rPr>
              <w:t xml:space="preserve">Demonstrate appropriate sampling methodology and use of equipment to </w:t>
            </w:r>
            <w:r w:rsidRPr="002F28B9">
              <w:rPr>
                <w:rFonts w:ascii="Arial" w:eastAsiaTheme="minorHAnsi" w:hAnsi="Arial" w:cs="Arial"/>
                <w:sz w:val="23"/>
                <w:szCs w:val="23"/>
                <w:lang w:val="en-CA"/>
              </w:rPr>
              <w:t>estimate deer density using deer pellet group counts</w:t>
            </w:r>
          </w:p>
          <w:p w:rsidR="00981F56" w:rsidRPr="002F28B9" w:rsidRDefault="00981F56" w:rsidP="00823A64">
            <w:pPr>
              <w:pStyle w:val="ListParagraph"/>
              <w:numPr>
                <w:ilvl w:val="0"/>
                <w:numId w:val="5"/>
              </w:numPr>
              <w:autoSpaceDE/>
              <w:autoSpaceDN/>
              <w:spacing w:after="60"/>
              <w:ind w:left="357" w:hanging="357"/>
              <w:rPr>
                <w:rFonts w:ascii="Arial" w:eastAsiaTheme="minorHAnsi" w:hAnsi="Arial" w:cs="Arial"/>
                <w:sz w:val="23"/>
                <w:szCs w:val="23"/>
                <w:lang w:val="en-CA"/>
              </w:rPr>
            </w:pPr>
            <w:r w:rsidRPr="002F28B9">
              <w:rPr>
                <w:rFonts w:ascii="Arial" w:eastAsiaTheme="minorHAnsi" w:hAnsi="Arial" w:cs="Arial"/>
                <w:sz w:val="23"/>
                <w:szCs w:val="23"/>
                <w:lang w:val="en-CA"/>
              </w:rPr>
              <w:t xml:space="preserve">Demonstrate the ability to conduct </w:t>
            </w:r>
            <w:r w:rsidR="0098085A">
              <w:rPr>
                <w:rFonts w:ascii="Arial" w:eastAsiaTheme="minorHAnsi" w:hAnsi="Arial" w:cs="Arial"/>
                <w:sz w:val="23"/>
                <w:szCs w:val="23"/>
                <w:lang w:val="en-CA"/>
              </w:rPr>
              <w:t>surveys of relative abundance</w:t>
            </w:r>
            <w:r w:rsidRPr="002F28B9">
              <w:rPr>
                <w:rFonts w:ascii="Arial" w:eastAsiaTheme="minorHAnsi" w:hAnsi="Arial" w:cs="Arial"/>
                <w:sz w:val="23"/>
                <w:szCs w:val="23"/>
                <w:lang w:val="en-CA"/>
              </w:rPr>
              <w:t xml:space="preserve"> (e.g., </w:t>
            </w:r>
            <w:r w:rsidR="00A7306E">
              <w:rPr>
                <w:rFonts w:ascii="Arial" w:eastAsiaTheme="minorHAnsi" w:hAnsi="Arial" w:cs="Arial"/>
                <w:sz w:val="23"/>
                <w:szCs w:val="23"/>
                <w:lang w:val="en-CA"/>
              </w:rPr>
              <w:t xml:space="preserve">winter track transects, </w:t>
            </w:r>
            <w:r w:rsidRPr="002F28B9">
              <w:rPr>
                <w:rFonts w:ascii="Arial" w:eastAsiaTheme="minorHAnsi" w:hAnsi="Arial" w:cs="Arial"/>
                <w:sz w:val="23"/>
                <w:szCs w:val="23"/>
                <w:lang w:val="en-CA"/>
              </w:rPr>
              <w:t>red shouldered hawk/spring woodpecker survey, nocturnal owl survey)</w:t>
            </w:r>
          </w:p>
          <w:p w:rsidR="006B570E" w:rsidRDefault="002F28B9" w:rsidP="00823A64">
            <w:pPr>
              <w:pStyle w:val="ListParagraph"/>
              <w:numPr>
                <w:ilvl w:val="0"/>
                <w:numId w:val="5"/>
              </w:numPr>
              <w:autoSpaceDE/>
              <w:autoSpaceDN/>
              <w:spacing w:after="60"/>
              <w:ind w:left="357" w:hanging="357"/>
              <w:rPr>
                <w:rFonts w:ascii="Arial" w:eastAsiaTheme="minorHAnsi" w:hAnsi="Arial" w:cs="Arial"/>
                <w:sz w:val="23"/>
                <w:szCs w:val="23"/>
                <w:lang w:val="en-CA"/>
              </w:rPr>
            </w:pPr>
            <w:r w:rsidRPr="00CE7428">
              <w:rPr>
                <w:rFonts w:ascii="Arial" w:eastAsiaTheme="minorHAnsi" w:hAnsi="Arial" w:cs="Arial"/>
                <w:sz w:val="23"/>
                <w:szCs w:val="23"/>
                <w:lang w:val="en-CA"/>
              </w:rPr>
              <w:t>Demonstrate proficiency in t</w:t>
            </w:r>
            <w:r w:rsidR="00981F56" w:rsidRPr="00CE7428">
              <w:rPr>
                <w:rFonts w:ascii="Arial" w:eastAsiaTheme="minorHAnsi" w:hAnsi="Arial" w:cs="Arial"/>
                <w:sz w:val="23"/>
                <w:szCs w:val="23"/>
                <w:lang w:val="en-CA"/>
              </w:rPr>
              <w:t>rack and sign identification and interpretation</w:t>
            </w:r>
            <w:r w:rsidRPr="00CE7428">
              <w:rPr>
                <w:rFonts w:ascii="Arial" w:eastAsiaTheme="minorHAnsi" w:hAnsi="Arial" w:cs="Arial"/>
                <w:sz w:val="23"/>
                <w:szCs w:val="23"/>
                <w:lang w:val="en-CA"/>
              </w:rPr>
              <w:t xml:space="preserve"> (i</w:t>
            </w:r>
            <w:r w:rsidR="00981F56" w:rsidRPr="00CE7428">
              <w:rPr>
                <w:rFonts w:ascii="Arial" w:eastAsiaTheme="minorHAnsi" w:hAnsi="Arial" w:cs="Arial"/>
                <w:sz w:val="23"/>
                <w:szCs w:val="23"/>
                <w:lang w:val="en-CA"/>
              </w:rPr>
              <w:t>dentify wildlife tracks and signs in the field</w:t>
            </w:r>
            <w:r w:rsidRPr="00CE7428">
              <w:rPr>
                <w:rFonts w:ascii="Arial" w:eastAsiaTheme="minorHAnsi" w:hAnsi="Arial" w:cs="Arial"/>
                <w:sz w:val="23"/>
                <w:szCs w:val="23"/>
                <w:lang w:val="en-CA"/>
              </w:rPr>
              <w:t>, c</w:t>
            </w:r>
            <w:r w:rsidR="00981F56" w:rsidRPr="00CE7428">
              <w:rPr>
                <w:rFonts w:ascii="Arial" w:eastAsiaTheme="minorHAnsi" w:hAnsi="Arial" w:cs="Arial"/>
                <w:sz w:val="23"/>
                <w:szCs w:val="23"/>
                <w:lang w:val="en-CA"/>
              </w:rPr>
              <w:t>omplete a photo collection of tracks and signs indicating species and key features</w:t>
            </w:r>
            <w:r w:rsidRPr="00CE7428">
              <w:rPr>
                <w:rFonts w:ascii="Arial" w:eastAsiaTheme="minorHAnsi" w:hAnsi="Arial" w:cs="Arial"/>
                <w:sz w:val="23"/>
                <w:szCs w:val="23"/>
                <w:lang w:val="en-CA"/>
              </w:rPr>
              <w:t xml:space="preserve">, </w:t>
            </w:r>
            <w:r w:rsidR="002D4122">
              <w:rPr>
                <w:rFonts w:ascii="Arial" w:eastAsiaTheme="minorHAnsi" w:hAnsi="Arial" w:cs="Arial"/>
                <w:sz w:val="23"/>
                <w:szCs w:val="23"/>
                <w:lang w:val="en-CA"/>
              </w:rPr>
              <w:t>and differentiate among</w:t>
            </w:r>
            <w:r w:rsidR="00981F56" w:rsidRPr="00CE7428">
              <w:rPr>
                <w:rFonts w:ascii="Arial" w:eastAsiaTheme="minorHAnsi" w:hAnsi="Arial" w:cs="Arial"/>
                <w:sz w:val="23"/>
                <w:szCs w:val="23"/>
                <w:lang w:val="en-CA"/>
              </w:rPr>
              <w:t xml:space="preserve"> scat of </w:t>
            </w:r>
            <w:r w:rsidR="002D4122">
              <w:rPr>
                <w:rFonts w:ascii="Arial" w:eastAsiaTheme="minorHAnsi" w:hAnsi="Arial" w:cs="Arial"/>
                <w:sz w:val="23"/>
                <w:szCs w:val="23"/>
                <w:lang w:val="en-CA"/>
              </w:rPr>
              <w:t>selected</w:t>
            </w:r>
            <w:r w:rsidR="00981F56" w:rsidRPr="00CE7428">
              <w:rPr>
                <w:rFonts w:ascii="Arial" w:eastAsiaTheme="minorHAnsi" w:hAnsi="Arial" w:cs="Arial"/>
                <w:sz w:val="23"/>
                <w:szCs w:val="23"/>
                <w:lang w:val="en-CA"/>
              </w:rPr>
              <w:t xml:space="preserve"> </w:t>
            </w:r>
            <w:r w:rsidR="002D4122">
              <w:rPr>
                <w:rFonts w:ascii="Arial" w:eastAsiaTheme="minorHAnsi" w:hAnsi="Arial" w:cs="Arial"/>
                <w:sz w:val="23"/>
                <w:szCs w:val="23"/>
                <w:lang w:val="en-CA"/>
              </w:rPr>
              <w:t>mammals</w:t>
            </w:r>
            <w:r w:rsidRPr="00CE7428">
              <w:rPr>
                <w:rFonts w:ascii="Arial" w:eastAsiaTheme="minorHAnsi" w:hAnsi="Arial" w:cs="Arial"/>
                <w:sz w:val="23"/>
                <w:szCs w:val="23"/>
                <w:lang w:val="en-CA"/>
              </w:rPr>
              <w:t>)</w:t>
            </w:r>
            <w:r w:rsidR="00981F56" w:rsidRPr="00CE7428">
              <w:rPr>
                <w:rFonts w:ascii="Arial" w:eastAsiaTheme="minorHAnsi" w:hAnsi="Arial" w:cs="Arial"/>
                <w:sz w:val="23"/>
                <w:szCs w:val="23"/>
                <w:lang w:val="en-CA"/>
              </w:rPr>
              <w:t xml:space="preserve"> </w:t>
            </w:r>
          </w:p>
          <w:p w:rsidR="000238B9" w:rsidRPr="000A3CF2" w:rsidRDefault="00D35058" w:rsidP="00DB677E">
            <w:pPr>
              <w:pStyle w:val="ListParagraph"/>
              <w:numPr>
                <w:ilvl w:val="0"/>
                <w:numId w:val="5"/>
              </w:numPr>
              <w:autoSpaceDE/>
              <w:autoSpaceDN/>
              <w:spacing w:after="60"/>
              <w:ind w:left="357" w:hanging="357"/>
              <w:rPr>
                <w:sz w:val="23"/>
                <w:szCs w:val="23"/>
              </w:rPr>
            </w:pPr>
            <w:r>
              <w:rPr>
                <w:rFonts w:ascii="Arial" w:hAnsi="Arial" w:cs="Arial"/>
                <w:sz w:val="23"/>
                <w:szCs w:val="23"/>
              </w:rPr>
              <w:t>Demonstrate</w:t>
            </w:r>
            <w:r w:rsidR="00981F56" w:rsidRPr="00A7306E">
              <w:rPr>
                <w:rFonts w:ascii="Arial" w:hAnsi="Arial" w:cs="Arial"/>
                <w:sz w:val="23"/>
                <w:szCs w:val="23"/>
              </w:rPr>
              <w:t xml:space="preserve"> a general understanding of wi</w:t>
            </w:r>
            <w:r w:rsidR="002F28B9" w:rsidRPr="00A7306E">
              <w:rPr>
                <w:rFonts w:ascii="Arial" w:hAnsi="Arial" w:cs="Arial"/>
                <w:sz w:val="23"/>
                <w:szCs w:val="23"/>
              </w:rPr>
              <w:t>ldlife inventory and monitoring</w:t>
            </w:r>
            <w:r w:rsidR="00A7306E">
              <w:rPr>
                <w:rFonts w:ascii="Arial" w:hAnsi="Arial" w:cs="Arial"/>
                <w:sz w:val="23"/>
                <w:szCs w:val="23"/>
              </w:rPr>
              <w:t xml:space="preserve"> by describing</w:t>
            </w:r>
            <w:r w:rsidR="00981F56" w:rsidRPr="00A7306E">
              <w:rPr>
                <w:rFonts w:ascii="Arial" w:hAnsi="Arial" w:cs="Arial"/>
                <w:sz w:val="23"/>
                <w:szCs w:val="23"/>
              </w:rPr>
              <w:t xml:space="preserve"> </w:t>
            </w:r>
            <w:r w:rsidR="00DB677E">
              <w:rPr>
                <w:rFonts w:ascii="Arial" w:hAnsi="Arial" w:cs="Arial"/>
                <w:sz w:val="23"/>
                <w:szCs w:val="23"/>
              </w:rPr>
              <w:t>a wildlife monitoring p</w:t>
            </w:r>
            <w:r w:rsidR="00981F56" w:rsidRPr="00A7306E">
              <w:rPr>
                <w:rFonts w:ascii="Arial" w:hAnsi="Arial" w:cs="Arial"/>
                <w:sz w:val="23"/>
                <w:szCs w:val="23"/>
              </w:rPr>
              <w:t>rogram</w:t>
            </w:r>
            <w:r w:rsidR="002F28B9" w:rsidRPr="00A7306E">
              <w:rPr>
                <w:rFonts w:ascii="Arial" w:hAnsi="Arial" w:cs="Arial"/>
                <w:sz w:val="23"/>
                <w:szCs w:val="23"/>
              </w:rPr>
              <w:t xml:space="preserve"> and </w:t>
            </w:r>
            <w:r w:rsidR="00981F56" w:rsidRPr="00A7306E">
              <w:rPr>
                <w:rFonts w:ascii="Arial" w:hAnsi="Arial" w:cs="Arial"/>
                <w:sz w:val="23"/>
                <w:szCs w:val="23"/>
              </w:rPr>
              <w:t xml:space="preserve">how </w:t>
            </w:r>
            <w:r>
              <w:rPr>
                <w:rFonts w:ascii="Arial" w:hAnsi="Arial" w:cs="Arial"/>
                <w:sz w:val="23"/>
                <w:szCs w:val="23"/>
              </w:rPr>
              <w:t xml:space="preserve">it </w:t>
            </w:r>
            <w:r w:rsidR="00981F56" w:rsidRPr="00A7306E">
              <w:rPr>
                <w:rFonts w:ascii="Arial" w:hAnsi="Arial" w:cs="Arial"/>
                <w:sz w:val="23"/>
                <w:szCs w:val="23"/>
              </w:rPr>
              <w:t>contribute</w:t>
            </w:r>
            <w:r>
              <w:rPr>
                <w:rFonts w:ascii="Arial" w:hAnsi="Arial" w:cs="Arial"/>
                <w:sz w:val="23"/>
                <w:szCs w:val="23"/>
              </w:rPr>
              <w:t>s</w:t>
            </w:r>
            <w:r w:rsidR="00981F56" w:rsidRPr="00A7306E">
              <w:rPr>
                <w:rFonts w:ascii="Arial" w:hAnsi="Arial" w:cs="Arial"/>
                <w:sz w:val="23"/>
                <w:szCs w:val="23"/>
              </w:rPr>
              <w:t xml:space="preserve"> to </w:t>
            </w:r>
            <w:r w:rsidR="00DB677E">
              <w:rPr>
                <w:rFonts w:ascii="Arial" w:hAnsi="Arial" w:cs="Arial"/>
                <w:sz w:val="23"/>
                <w:szCs w:val="23"/>
              </w:rPr>
              <w:t>the</w:t>
            </w:r>
            <w:r w:rsidR="00981F56" w:rsidRPr="00A7306E">
              <w:rPr>
                <w:rFonts w:ascii="Arial" w:hAnsi="Arial" w:cs="Arial"/>
                <w:sz w:val="23"/>
                <w:szCs w:val="23"/>
              </w:rPr>
              <w:t xml:space="preserve"> adaptive management process</w:t>
            </w:r>
          </w:p>
        </w:tc>
      </w:tr>
      <w:tr w:rsidR="007B7A1B" w:rsidRPr="000A3CF2" w:rsidTr="002D4122">
        <w:tc>
          <w:tcPr>
            <w:tcW w:w="675" w:type="dxa"/>
            <w:tcBorders>
              <w:top w:val="nil"/>
              <w:left w:val="nil"/>
              <w:bottom w:val="nil"/>
              <w:right w:val="nil"/>
            </w:tcBorders>
          </w:tcPr>
          <w:p w:rsidR="007B7A1B" w:rsidRPr="00340351" w:rsidRDefault="007B7A1B">
            <w:pPr>
              <w:pStyle w:val="EnvelopeReturn"/>
              <w:rPr>
                <w:b/>
                <w:bCs/>
                <w:sz w:val="23"/>
                <w:szCs w:val="23"/>
              </w:rPr>
            </w:pPr>
          </w:p>
        </w:tc>
        <w:tc>
          <w:tcPr>
            <w:tcW w:w="567" w:type="dxa"/>
            <w:tcBorders>
              <w:top w:val="nil"/>
              <w:left w:val="nil"/>
              <w:bottom w:val="nil"/>
              <w:right w:val="nil"/>
            </w:tcBorders>
          </w:tcPr>
          <w:p w:rsidR="007B7A1B" w:rsidRPr="00A7306E" w:rsidRDefault="008E069A">
            <w:pPr>
              <w:pStyle w:val="EnvelopeReturn"/>
              <w:rPr>
                <w:b/>
                <w:sz w:val="23"/>
                <w:szCs w:val="23"/>
              </w:rPr>
            </w:pPr>
            <w:r w:rsidRPr="00A7306E">
              <w:rPr>
                <w:b/>
                <w:sz w:val="23"/>
                <w:szCs w:val="23"/>
              </w:rPr>
              <w:t>5</w:t>
            </w:r>
            <w:r w:rsidR="007B7A1B" w:rsidRPr="00A7306E">
              <w:rPr>
                <w:b/>
                <w:sz w:val="23"/>
                <w:szCs w:val="23"/>
              </w:rPr>
              <w:t>.</w:t>
            </w:r>
          </w:p>
        </w:tc>
        <w:tc>
          <w:tcPr>
            <w:tcW w:w="7614" w:type="dxa"/>
            <w:gridSpan w:val="5"/>
            <w:tcBorders>
              <w:top w:val="nil"/>
              <w:left w:val="nil"/>
              <w:bottom w:val="nil"/>
              <w:right w:val="nil"/>
            </w:tcBorders>
          </w:tcPr>
          <w:p w:rsidR="007B7A1B" w:rsidRPr="00A7306E" w:rsidRDefault="004D1C37" w:rsidP="0098085A">
            <w:pPr>
              <w:pStyle w:val="Default"/>
              <w:rPr>
                <w:b/>
                <w:sz w:val="23"/>
                <w:szCs w:val="23"/>
              </w:rPr>
            </w:pPr>
            <w:r w:rsidRPr="00A7306E">
              <w:rPr>
                <w:b/>
                <w:sz w:val="23"/>
                <w:szCs w:val="23"/>
              </w:rPr>
              <w:t>Demonstrate knowledge and skills to sex and age wildlife</w:t>
            </w:r>
            <w:r w:rsidR="0098085A">
              <w:rPr>
                <w:b/>
                <w:sz w:val="23"/>
                <w:szCs w:val="23"/>
              </w:rPr>
              <w:t>.</w:t>
            </w:r>
          </w:p>
        </w:tc>
      </w:tr>
      <w:tr w:rsidR="007B7A1B" w:rsidRPr="000A3CF2" w:rsidTr="002D4122">
        <w:tc>
          <w:tcPr>
            <w:tcW w:w="675" w:type="dxa"/>
            <w:tcBorders>
              <w:top w:val="nil"/>
              <w:left w:val="nil"/>
              <w:bottom w:val="nil"/>
              <w:right w:val="nil"/>
            </w:tcBorders>
          </w:tcPr>
          <w:p w:rsidR="007B7A1B" w:rsidRPr="00340351" w:rsidRDefault="007B7A1B">
            <w:pPr>
              <w:pStyle w:val="EnvelopeReturn"/>
              <w:rPr>
                <w:b/>
                <w:bCs/>
                <w:sz w:val="23"/>
                <w:szCs w:val="23"/>
              </w:rPr>
            </w:pPr>
          </w:p>
        </w:tc>
        <w:tc>
          <w:tcPr>
            <w:tcW w:w="567" w:type="dxa"/>
            <w:tcBorders>
              <w:top w:val="nil"/>
              <w:left w:val="nil"/>
              <w:bottom w:val="nil"/>
              <w:right w:val="nil"/>
            </w:tcBorders>
          </w:tcPr>
          <w:p w:rsidR="007B7A1B" w:rsidRPr="00340351" w:rsidRDefault="007B7A1B">
            <w:pPr>
              <w:pStyle w:val="EnvelopeReturn"/>
              <w:rPr>
                <w:sz w:val="23"/>
                <w:szCs w:val="23"/>
              </w:rPr>
            </w:pPr>
          </w:p>
        </w:tc>
        <w:tc>
          <w:tcPr>
            <w:tcW w:w="7614" w:type="dxa"/>
            <w:gridSpan w:val="5"/>
            <w:tcBorders>
              <w:top w:val="nil"/>
              <w:left w:val="nil"/>
              <w:bottom w:val="nil"/>
              <w:right w:val="nil"/>
            </w:tcBorders>
          </w:tcPr>
          <w:p w:rsidR="00B848B8" w:rsidRPr="000A3CF2" w:rsidRDefault="00B848B8" w:rsidP="00B848B8">
            <w:pPr>
              <w:pStyle w:val="Default"/>
              <w:rPr>
                <w:sz w:val="23"/>
                <w:szCs w:val="23"/>
                <w:u w:val="single"/>
              </w:rPr>
            </w:pPr>
          </w:p>
          <w:p w:rsidR="002C771A" w:rsidRDefault="00B848B8" w:rsidP="00B848B8">
            <w:pPr>
              <w:pStyle w:val="Default"/>
              <w:rPr>
                <w:sz w:val="23"/>
                <w:szCs w:val="23"/>
                <w:u w:val="single"/>
              </w:rPr>
            </w:pPr>
            <w:r w:rsidRPr="000A3CF2">
              <w:rPr>
                <w:sz w:val="23"/>
                <w:szCs w:val="23"/>
                <w:u w:val="single"/>
              </w:rPr>
              <w:t>Potential Elements of the Performance:</w:t>
            </w:r>
          </w:p>
          <w:p w:rsidR="00B848B8" w:rsidRPr="000A3CF2" w:rsidRDefault="00B848B8" w:rsidP="00B848B8">
            <w:pPr>
              <w:pStyle w:val="Default"/>
              <w:rPr>
                <w:sz w:val="23"/>
                <w:szCs w:val="23"/>
                <w:u w:val="single"/>
              </w:rPr>
            </w:pPr>
            <w:r w:rsidRPr="000A3CF2">
              <w:rPr>
                <w:sz w:val="23"/>
                <w:szCs w:val="23"/>
                <w:u w:val="single"/>
              </w:rPr>
              <w:t xml:space="preserve"> </w:t>
            </w:r>
          </w:p>
          <w:p w:rsidR="004D1C37" w:rsidRPr="009723FA" w:rsidRDefault="00D35058" w:rsidP="00823A64">
            <w:pPr>
              <w:pStyle w:val="ListParagraph"/>
              <w:numPr>
                <w:ilvl w:val="0"/>
                <w:numId w:val="12"/>
              </w:numPr>
              <w:spacing w:after="60"/>
              <w:ind w:left="357" w:hanging="357"/>
              <w:rPr>
                <w:rFonts w:ascii="Arial" w:eastAsiaTheme="minorHAnsi" w:hAnsi="Arial" w:cs="Arial"/>
                <w:color w:val="000000"/>
                <w:sz w:val="23"/>
                <w:szCs w:val="23"/>
                <w:lang w:val="en-CA"/>
              </w:rPr>
            </w:pPr>
            <w:r>
              <w:rPr>
                <w:rFonts w:ascii="Arial" w:hAnsi="Arial" w:cs="Arial"/>
                <w:sz w:val="23"/>
                <w:szCs w:val="23"/>
              </w:rPr>
              <w:t>R</w:t>
            </w:r>
            <w:r w:rsidR="004D1C37" w:rsidRPr="009723FA">
              <w:rPr>
                <w:rFonts w:ascii="Arial" w:hAnsi="Arial" w:cs="Arial"/>
                <w:sz w:val="23"/>
                <w:szCs w:val="23"/>
              </w:rPr>
              <w:t xml:space="preserve">eview techniques used for age and sex determination from </w:t>
            </w:r>
            <w:r w:rsidR="004D1C37">
              <w:rPr>
                <w:rFonts w:ascii="Arial" w:hAnsi="Arial" w:cs="Arial"/>
                <w:sz w:val="23"/>
                <w:szCs w:val="23"/>
              </w:rPr>
              <w:t xml:space="preserve">previous course </w:t>
            </w:r>
            <w:r w:rsidR="004D1C37" w:rsidRPr="009723FA">
              <w:rPr>
                <w:rFonts w:ascii="Arial" w:hAnsi="Arial" w:cs="Arial"/>
                <w:sz w:val="23"/>
                <w:szCs w:val="23"/>
              </w:rPr>
              <w:t>NRT 205</w:t>
            </w:r>
          </w:p>
          <w:p w:rsidR="004D1C37" w:rsidRPr="009723FA" w:rsidRDefault="004D1C37" w:rsidP="00823A64">
            <w:pPr>
              <w:pStyle w:val="ListParagraph"/>
              <w:numPr>
                <w:ilvl w:val="0"/>
                <w:numId w:val="12"/>
              </w:numPr>
              <w:spacing w:after="60"/>
              <w:ind w:left="357" w:hanging="357"/>
              <w:rPr>
                <w:rFonts w:ascii="Arial" w:eastAsiaTheme="minorHAnsi" w:hAnsi="Arial" w:cs="Arial"/>
                <w:color w:val="000000"/>
                <w:sz w:val="23"/>
                <w:szCs w:val="23"/>
                <w:lang w:val="en-CA"/>
              </w:rPr>
            </w:pPr>
            <w:r w:rsidRPr="009723FA">
              <w:rPr>
                <w:rFonts w:ascii="Arial" w:eastAsiaTheme="minorHAnsi" w:hAnsi="Arial" w:cs="Arial"/>
                <w:color w:val="000000"/>
                <w:sz w:val="23"/>
                <w:szCs w:val="23"/>
                <w:lang w:val="en-CA"/>
              </w:rPr>
              <w:t xml:space="preserve">Demonstrate </w:t>
            </w:r>
            <w:r w:rsidR="00D35058">
              <w:rPr>
                <w:rFonts w:ascii="Arial" w:eastAsiaTheme="minorHAnsi" w:hAnsi="Arial" w:cs="Arial"/>
                <w:color w:val="000000"/>
                <w:sz w:val="23"/>
                <w:szCs w:val="23"/>
                <w:lang w:val="en-CA"/>
              </w:rPr>
              <w:t xml:space="preserve">ability to </w:t>
            </w:r>
            <w:r w:rsidRPr="009723FA">
              <w:rPr>
                <w:rFonts w:ascii="Arial" w:eastAsiaTheme="minorHAnsi" w:hAnsi="Arial" w:cs="Arial"/>
                <w:color w:val="000000"/>
                <w:sz w:val="23"/>
                <w:szCs w:val="23"/>
                <w:lang w:val="en-CA"/>
              </w:rPr>
              <w:t>sex and age</w:t>
            </w:r>
            <w:r w:rsidR="00D35058">
              <w:rPr>
                <w:rFonts w:ascii="Arial" w:eastAsiaTheme="minorHAnsi" w:hAnsi="Arial" w:cs="Arial"/>
                <w:color w:val="000000"/>
                <w:sz w:val="23"/>
                <w:szCs w:val="23"/>
                <w:lang w:val="en-CA"/>
              </w:rPr>
              <w:t xml:space="preserve"> </w:t>
            </w:r>
            <w:r w:rsidRPr="009723FA">
              <w:rPr>
                <w:rFonts w:ascii="Arial" w:eastAsiaTheme="minorHAnsi" w:hAnsi="Arial" w:cs="Arial"/>
                <w:color w:val="000000"/>
                <w:sz w:val="23"/>
                <w:szCs w:val="23"/>
                <w:lang w:val="en-CA"/>
              </w:rPr>
              <w:t>upland game bird species using biological features (i.e., wings and tails)</w:t>
            </w:r>
          </w:p>
          <w:p w:rsidR="007B7A1B" w:rsidRPr="004D1C37" w:rsidRDefault="004D1C37" w:rsidP="00823A64">
            <w:pPr>
              <w:pStyle w:val="ListParagraph"/>
              <w:numPr>
                <w:ilvl w:val="0"/>
                <w:numId w:val="12"/>
              </w:numPr>
              <w:spacing w:after="60"/>
              <w:ind w:left="357" w:hanging="357"/>
              <w:rPr>
                <w:rFonts w:ascii="Arial" w:eastAsiaTheme="minorHAnsi" w:hAnsi="Arial" w:cs="Arial"/>
                <w:color w:val="000000"/>
                <w:sz w:val="23"/>
                <w:szCs w:val="23"/>
                <w:lang w:val="en-CA"/>
              </w:rPr>
            </w:pPr>
            <w:r w:rsidRPr="009723FA">
              <w:rPr>
                <w:rFonts w:ascii="Arial" w:eastAsiaTheme="minorHAnsi" w:hAnsi="Arial" w:cs="Arial"/>
                <w:color w:val="000000"/>
                <w:sz w:val="23"/>
                <w:szCs w:val="23"/>
                <w:lang w:val="en-CA"/>
              </w:rPr>
              <w:t xml:space="preserve">Demonstrate </w:t>
            </w:r>
            <w:r w:rsidR="00D35058">
              <w:rPr>
                <w:rFonts w:ascii="Arial" w:eastAsiaTheme="minorHAnsi" w:hAnsi="Arial" w:cs="Arial"/>
                <w:color w:val="000000"/>
                <w:sz w:val="23"/>
                <w:szCs w:val="23"/>
                <w:lang w:val="en-CA"/>
              </w:rPr>
              <w:t>ability</w:t>
            </w:r>
            <w:r w:rsidRPr="009723FA">
              <w:rPr>
                <w:rFonts w:ascii="Arial" w:eastAsiaTheme="minorHAnsi" w:hAnsi="Arial" w:cs="Arial"/>
                <w:color w:val="000000"/>
                <w:sz w:val="23"/>
                <w:szCs w:val="23"/>
                <w:lang w:val="en-CA"/>
              </w:rPr>
              <w:t xml:space="preserve"> to assess age of selected mammals using, e.g., </w:t>
            </w:r>
            <w:proofErr w:type="spellStart"/>
            <w:r w:rsidRPr="009723FA">
              <w:rPr>
                <w:rFonts w:ascii="Arial" w:eastAsiaTheme="minorHAnsi" w:hAnsi="Arial" w:cs="Arial"/>
                <w:color w:val="000000"/>
                <w:sz w:val="23"/>
                <w:szCs w:val="23"/>
                <w:lang w:val="en-CA"/>
              </w:rPr>
              <w:t>cementum</w:t>
            </w:r>
            <w:proofErr w:type="spellEnd"/>
            <w:r w:rsidRPr="009723FA">
              <w:rPr>
                <w:rFonts w:ascii="Arial" w:eastAsiaTheme="minorHAnsi" w:hAnsi="Arial" w:cs="Arial"/>
                <w:color w:val="000000"/>
                <w:sz w:val="23"/>
                <w:szCs w:val="23"/>
                <w:lang w:val="en-CA"/>
              </w:rPr>
              <w:t xml:space="preserve"> annuli,  canine pulp cavity, and tooth wear </w:t>
            </w:r>
          </w:p>
        </w:tc>
      </w:tr>
      <w:tr w:rsidR="00B848B8" w:rsidRPr="000A3CF2" w:rsidTr="002D4122">
        <w:tc>
          <w:tcPr>
            <w:tcW w:w="675" w:type="dxa"/>
            <w:tcBorders>
              <w:top w:val="nil"/>
              <w:left w:val="nil"/>
              <w:bottom w:val="nil"/>
              <w:right w:val="nil"/>
            </w:tcBorders>
          </w:tcPr>
          <w:p w:rsidR="00B848B8" w:rsidRPr="00340351" w:rsidRDefault="00B848B8">
            <w:pPr>
              <w:pStyle w:val="EnvelopeReturn"/>
              <w:rPr>
                <w:b/>
                <w:bCs/>
                <w:sz w:val="23"/>
                <w:szCs w:val="23"/>
              </w:rPr>
            </w:pPr>
          </w:p>
        </w:tc>
        <w:tc>
          <w:tcPr>
            <w:tcW w:w="567" w:type="dxa"/>
            <w:tcBorders>
              <w:top w:val="nil"/>
              <w:left w:val="nil"/>
              <w:bottom w:val="nil"/>
              <w:right w:val="nil"/>
            </w:tcBorders>
          </w:tcPr>
          <w:p w:rsidR="00B848B8" w:rsidRPr="00340351" w:rsidRDefault="00B848B8">
            <w:pPr>
              <w:pStyle w:val="EnvelopeReturn"/>
              <w:rPr>
                <w:sz w:val="23"/>
                <w:szCs w:val="23"/>
              </w:rPr>
            </w:pPr>
          </w:p>
        </w:tc>
        <w:tc>
          <w:tcPr>
            <w:tcW w:w="7614" w:type="dxa"/>
            <w:gridSpan w:val="5"/>
            <w:tcBorders>
              <w:top w:val="nil"/>
              <w:left w:val="nil"/>
              <w:bottom w:val="nil"/>
              <w:right w:val="nil"/>
            </w:tcBorders>
          </w:tcPr>
          <w:p w:rsidR="00B848B8" w:rsidRPr="000A3CF2" w:rsidRDefault="00B848B8" w:rsidP="007B7A1B">
            <w:pPr>
              <w:pStyle w:val="Default"/>
              <w:rPr>
                <w:color w:val="auto"/>
                <w:sz w:val="23"/>
                <w:szCs w:val="23"/>
              </w:rPr>
            </w:pPr>
          </w:p>
        </w:tc>
      </w:tr>
      <w:tr w:rsidR="00B848B8" w:rsidRPr="000A3CF2" w:rsidTr="002D4122">
        <w:tc>
          <w:tcPr>
            <w:tcW w:w="675" w:type="dxa"/>
            <w:tcBorders>
              <w:top w:val="nil"/>
              <w:left w:val="nil"/>
              <w:bottom w:val="nil"/>
              <w:right w:val="nil"/>
            </w:tcBorders>
          </w:tcPr>
          <w:p w:rsidR="00B848B8" w:rsidRPr="00340351" w:rsidRDefault="00B848B8">
            <w:pPr>
              <w:pStyle w:val="EnvelopeReturn"/>
              <w:rPr>
                <w:b/>
                <w:bCs/>
                <w:sz w:val="23"/>
                <w:szCs w:val="23"/>
              </w:rPr>
            </w:pPr>
          </w:p>
        </w:tc>
        <w:tc>
          <w:tcPr>
            <w:tcW w:w="567" w:type="dxa"/>
            <w:tcBorders>
              <w:top w:val="nil"/>
              <w:left w:val="nil"/>
              <w:bottom w:val="nil"/>
              <w:right w:val="nil"/>
            </w:tcBorders>
          </w:tcPr>
          <w:p w:rsidR="00B848B8" w:rsidRPr="00D35058" w:rsidRDefault="008E069A">
            <w:pPr>
              <w:pStyle w:val="EnvelopeReturn"/>
              <w:rPr>
                <w:b/>
                <w:sz w:val="23"/>
                <w:szCs w:val="23"/>
              </w:rPr>
            </w:pPr>
            <w:r w:rsidRPr="00D35058">
              <w:rPr>
                <w:b/>
                <w:sz w:val="23"/>
                <w:szCs w:val="23"/>
              </w:rPr>
              <w:t>6</w:t>
            </w:r>
            <w:r w:rsidR="00B848B8" w:rsidRPr="00D35058">
              <w:rPr>
                <w:b/>
                <w:sz w:val="23"/>
                <w:szCs w:val="23"/>
              </w:rPr>
              <w:t>.</w:t>
            </w:r>
          </w:p>
        </w:tc>
        <w:tc>
          <w:tcPr>
            <w:tcW w:w="7614" w:type="dxa"/>
            <w:gridSpan w:val="5"/>
            <w:tcBorders>
              <w:top w:val="nil"/>
              <w:left w:val="nil"/>
              <w:bottom w:val="nil"/>
              <w:right w:val="nil"/>
            </w:tcBorders>
          </w:tcPr>
          <w:p w:rsidR="002C521D" w:rsidRPr="00D35058" w:rsidRDefault="004D1C37" w:rsidP="007B7A1B">
            <w:pPr>
              <w:pStyle w:val="Default"/>
              <w:rPr>
                <w:b/>
                <w:color w:val="auto"/>
                <w:sz w:val="23"/>
                <w:szCs w:val="23"/>
              </w:rPr>
            </w:pPr>
            <w:r w:rsidRPr="00D35058">
              <w:rPr>
                <w:b/>
                <w:sz w:val="23"/>
                <w:szCs w:val="23"/>
              </w:rPr>
              <w:t xml:space="preserve">Demonstrate an understanding of important aspects of population ecology </w:t>
            </w:r>
            <w:r w:rsidR="0098085A">
              <w:rPr>
                <w:b/>
                <w:sz w:val="23"/>
                <w:szCs w:val="23"/>
              </w:rPr>
              <w:t>in relation</w:t>
            </w:r>
            <w:r w:rsidRPr="00D35058">
              <w:rPr>
                <w:b/>
                <w:sz w:val="23"/>
                <w:szCs w:val="23"/>
              </w:rPr>
              <w:t xml:space="preserve"> to the management of wildlife populations</w:t>
            </w:r>
            <w:r w:rsidR="00822ED5">
              <w:rPr>
                <w:b/>
                <w:sz w:val="23"/>
                <w:szCs w:val="23"/>
              </w:rPr>
              <w:t>.</w:t>
            </w:r>
            <w:r w:rsidRPr="00D35058">
              <w:rPr>
                <w:b/>
                <w:sz w:val="23"/>
                <w:szCs w:val="23"/>
              </w:rPr>
              <w:t xml:space="preserve"> </w:t>
            </w:r>
            <w:r w:rsidR="0098085A">
              <w:rPr>
                <w:b/>
                <w:sz w:val="23"/>
                <w:szCs w:val="23"/>
              </w:rPr>
              <w:t xml:space="preserve">  </w:t>
            </w:r>
            <w:r w:rsidRPr="00D35058">
              <w:rPr>
                <w:sz w:val="23"/>
                <w:szCs w:val="23"/>
              </w:rPr>
              <w:t>(Note: this topic was covered in the course NRT 205 in previous years)</w:t>
            </w:r>
          </w:p>
          <w:p w:rsidR="004D1C37" w:rsidRDefault="004D1C37" w:rsidP="00B848B8">
            <w:pPr>
              <w:pStyle w:val="Default"/>
              <w:rPr>
                <w:sz w:val="23"/>
                <w:szCs w:val="23"/>
                <w:u w:val="single"/>
              </w:rPr>
            </w:pPr>
          </w:p>
          <w:p w:rsidR="00B848B8" w:rsidRPr="000A3CF2" w:rsidRDefault="00B848B8" w:rsidP="00B848B8">
            <w:pPr>
              <w:pStyle w:val="Default"/>
              <w:rPr>
                <w:sz w:val="23"/>
                <w:szCs w:val="23"/>
                <w:u w:val="single"/>
              </w:rPr>
            </w:pPr>
            <w:r w:rsidRPr="000A3CF2">
              <w:rPr>
                <w:sz w:val="23"/>
                <w:szCs w:val="23"/>
                <w:u w:val="single"/>
              </w:rPr>
              <w:t xml:space="preserve">Potential Elements of the Performance: </w:t>
            </w:r>
          </w:p>
          <w:p w:rsidR="00B848B8" w:rsidRPr="000A3CF2" w:rsidRDefault="00B848B8" w:rsidP="007B7A1B">
            <w:pPr>
              <w:pStyle w:val="Default"/>
              <w:rPr>
                <w:color w:val="auto"/>
                <w:sz w:val="23"/>
                <w:szCs w:val="23"/>
              </w:rPr>
            </w:pPr>
          </w:p>
        </w:tc>
      </w:tr>
      <w:tr w:rsidR="00B848B8" w:rsidRPr="000A3CF2" w:rsidTr="002D4122">
        <w:tc>
          <w:tcPr>
            <w:tcW w:w="675" w:type="dxa"/>
            <w:tcBorders>
              <w:top w:val="nil"/>
              <w:left w:val="nil"/>
              <w:bottom w:val="nil"/>
              <w:right w:val="nil"/>
            </w:tcBorders>
          </w:tcPr>
          <w:p w:rsidR="00B848B8" w:rsidRPr="00340351" w:rsidRDefault="00B848B8">
            <w:pPr>
              <w:pStyle w:val="EnvelopeReturn"/>
              <w:rPr>
                <w:b/>
                <w:bCs/>
                <w:sz w:val="23"/>
                <w:szCs w:val="23"/>
              </w:rPr>
            </w:pPr>
          </w:p>
        </w:tc>
        <w:tc>
          <w:tcPr>
            <w:tcW w:w="567" w:type="dxa"/>
            <w:tcBorders>
              <w:top w:val="nil"/>
              <w:left w:val="nil"/>
              <w:bottom w:val="nil"/>
              <w:right w:val="nil"/>
            </w:tcBorders>
          </w:tcPr>
          <w:p w:rsidR="00B848B8" w:rsidRPr="00340351" w:rsidRDefault="00B848B8">
            <w:pPr>
              <w:pStyle w:val="EnvelopeReturn"/>
              <w:rPr>
                <w:sz w:val="23"/>
                <w:szCs w:val="23"/>
              </w:rPr>
            </w:pPr>
          </w:p>
        </w:tc>
        <w:tc>
          <w:tcPr>
            <w:tcW w:w="7614" w:type="dxa"/>
            <w:gridSpan w:val="5"/>
            <w:tcBorders>
              <w:top w:val="nil"/>
              <w:left w:val="nil"/>
              <w:bottom w:val="nil"/>
              <w:right w:val="nil"/>
            </w:tcBorders>
          </w:tcPr>
          <w:p w:rsidR="004D1C37" w:rsidRPr="00C3603B" w:rsidRDefault="00D35058" w:rsidP="00823A64">
            <w:pPr>
              <w:pStyle w:val="ListParagraph"/>
              <w:numPr>
                <w:ilvl w:val="0"/>
                <w:numId w:val="21"/>
              </w:numPr>
              <w:spacing w:after="60"/>
              <w:ind w:left="357" w:hanging="357"/>
              <w:rPr>
                <w:rFonts w:ascii="Arial" w:hAnsi="Arial" w:cs="Arial"/>
                <w:sz w:val="23"/>
                <w:szCs w:val="23"/>
              </w:rPr>
            </w:pPr>
            <w:r>
              <w:rPr>
                <w:rFonts w:ascii="Arial" w:hAnsi="Arial" w:cs="Arial"/>
                <w:sz w:val="23"/>
                <w:szCs w:val="23"/>
              </w:rPr>
              <w:t xml:space="preserve">Describe </w:t>
            </w:r>
            <w:r w:rsidR="00CD507B">
              <w:rPr>
                <w:rFonts w:ascii="Arial" w:hAnsi="Arial" w:cs="Arial"/>
                <w:sz w:val="23"/>
                <w:szCs w:val="23"/>
              </w:rPr>
              <w:t>how wildlife</w:t>
            </w:r>
            <w:r>
              <w:rPr>
                <w:rFonts w:ascii="Arial" w:hAnsi="Arial" w:cs="Arial"/>
                <w:sz w:val="23"/>
                <w:szCs w:val="23"/>
              </w:rPr>
              <w:t xml:space="preserve"> populations</w:t>
            </w:r>
            <w:r w:rsidR="00CD507B">
              <w:rPr>
                <w:rFonts w:ascii="Arial" w:hAnsi="Arial" w:cs="Arial"/>
                <w:sz w:val="23"/>
                <w:szCs w:val="23"/>
              </w:rPr>
              <w:t xml:space="preserve"> can be spatially organized</w:t>
            </w:r>
            <w:r>
              <w:rPr>
                <w:rFonts w:ascii="Arial" w:hAnsi="Arial" w:cs="Arial"/>
                <w:sz w:val="23"/>
                <w:szCs w:val="23"/>
              </w:rPr>
              <w:t xml:space="preserve"> (</w:t>
            </w:r>
            <w:r w:rsidR="004D1C37" w:rsidRPr="00C3603B">
              <w:rPr>
                <w:rFonts w:ascii="Arial" w:hAnsi="Arial" w:cs="Arial"/>
                <w:sz w:val="23"/>
                <w:szCs w:val="23"/>
              </w:rPr>
              <w:t>distribution and density)</w:t>
            </w:r>
          </w:p>
          <w:p w:rsidR="004D1C37" w:rsidRPr="00C3603B" w:rsidRDefault="004D1C37" w:rsidP="00823A64">
            <w:pPr>
              <w:pStyle w:val="ListParagraph"/>
              <w:numPr>
                <w:ilvl w:val="0"/>
                <w:numId w:val="21"/>
              </w:numPr>
              <w:spacing w:after="60"/>
              <w:ind w:left="357" w:hanging="357"/>
              <w:rPr>
                <w:rFonts w:ascii="Arial" w:hAnsi="Arial" w:cs="Arial"/>
                <w:sz w:val="23"/>
                <w:szCs w:val="23"/>
              </w:rPr>
            </w:pPr>
            <w:r w:rsidRPr="00C3603B">
              <w:rPr>
                <w:rFonts w:ascii="Arial" w:hAnsi="Arial" w:cs="Arial"/>
                <w:sz w:val="23"/>
                <w:szCs w:val="23"/>
              </w:rPr>
              <w:t>Understand how wildlife populations grow and describe factors that limit their growth</w:t>
            </w:r>
          </w:p>
          <w:p w:rsidR="004D1C37" w:rsidRPr="004D1C37" w:rsidRDefault="004D1C37" w:rsidP="004D1C37">
            <w:pPr>
              <w:pStyle w:val="ListParagraph"/>
              <w:numPr>
                <w:ilvl w:val="1"/>
                <w:numId w:val="26"/>
              </w:numPr>
              <w:rPr>
                <w:rFonts w:ascii="Arial" w:eastAsiaTheme="minorHAnsi" w:hAnsi="Arial" w:cs="Arial"/>
                <w:color w:val="000000"/>
                <w:sz w:val="23"/>
                <w:szCs w:val="23"/>
              </w:rPr>
            </w:pPr>
            <w:r w:rsidRPr="004D1C37">
              <w:rPr>
                <w:rFonts w:ascii="Arial" w:hAnsi="Arial" w:cs="Arial"/>
                <w:sz w:val="23"/>
                <w:szCs w:val="23"/>
              </w:rPr>
              <w:t xml:space="preserve">primary parameters that control population growth </w:t>
            </w:r>
          </w:p>
          <w:p w:rsidR="004D1C37" w:rsidRPr="004D1C37" w:rsidRDefault="004D1C37" w:rsidP="004D1C37">
            <w:pPr>
              <w:pStyle w:val="ListParagraph"/>
              <w:numPr>
                <w:ilvl w:val="1"/>
                <w:numId w:val="26"/>
              </w:numPr>
              <w:rPr>
                <w:rFonts w:ascii="Arial" w:eastAsiaTheme="minorHAnsi" w:hAnsi="Arial" w:cs="Arial"/>
                <w:color w:val="000000"/>
                <w:sz w:val="23"/>
                <w:szCs w:val="23"/>
              </w:rPr>
            </w:pPr>
            <w:r w:rsidRPr="004D1C37">
              <w:rPr>
                <w:rFonts w:ascii="Arial" w:eastAsiaTheme="minorHAnsi" w:hAnsi="Arial" w:cs="Arial"/>
                <w:color w:val="000000"/>
                <w:sz w:val="23"/>
                <w:szCs w:val="23"/>
              </w:rPr>
              <w:t xml:space="preserve">biotic potential or intrinsic growth rate (r) </w:t>
            </w:r>
          </w:p>
          <w:p w:rsidR="004D1C37" w:rsidRPr="00C3603B" w:rsidRDefault="004D1C37" w:rsidP="004D1C37">
            <w:pPr>
              <w:pStyle w:val="ListParagraph"/>
              <w:numPr>
                <w:ilvl w:val="1"/>
                <w:numId w:val="26"/>
              </w:numPr>
              <w:rPr>
                <w:rFonts w:ascii="Arial" w:eastAsiaTheme="minorHAnsi" w:hAnsi="Arial" w:cs="Arial"/>
                <w:color w:val="000000"/>
                <w:sz w:val="23"/>
                <w:szCs w:val="23"/>
              </w:rPr>
            </w:pPr>
            <w:r w:rsidRPr="00C3603B">
              <w:rPr>
                <w:rFonts w:ascii="Arial" w:eastAsiaTheme="minorHAnsi" w:hAnsi="Arial" w:cs="Arial"/>
                <w:color w:val="000000"/>
                <w:sz w:val="23"/>
                <w:szCs w:val="23"/>
              </w:rPr>
              <w:t xml:space="preserve">generalized exponential and logistic models of growth </w:t>
            </w:r>
          </w:p>
          <w:p w:rsidR="00CC4FE5" w:rsidRDefault="004D1C37" w:rsidP="004D1C37">
            <w:pPr>
              <w:pStyle w:val="ListParagraph"/>
              <w:numPr>
                <w:ilvl w:val="1"/>
                <w:numId w:val="26"/>
              </w:numPr>
              <w:rPr>
                <w:rFonts w:ascii="Arial" w:eastAsiaTheme="minorHAnsi" w:hAnsi="Arial" w:cs="Arial"/>
                <w:color w:val="000000"/>
                <w:sz w:val="23"/>
                <w:szCs w:val="23"/>
              </w:rPr>
            </w:pPr>
            <w:r w:rsidRPr="00C3603B">
              <w:rPr>
                <w:rFonts w:ascii="Arial" w:eastAsiaTheme="minorHAnsi" w:hAnsi="Arial" w:cs="Arial"/>
                <w:color w:val="000000"/>
                <w:sz w:val="23"/>
                <w:szCs w:val="23"/>
              </w:rPr>
              <w:t xml:space="preserve">concept of </w:t>
            </w:r>
            <w:r w:rsidR="00CC4FE5">
              <w:rPr>
                <w:rFonts w:ascii="Arial" w:eastAsiaTheme="minorHAnsi" w:hAnsi="Arial" w:cs="Arial"/>
                <w:color w:val="000000"/>
                <w:sz w:val="23"/>
                <w:szCs w:val="23"/>
              </w:rPr>
              <w:t xml:space="preserve">carrying capacity (K) </w:t>
            </w:r>
          </w:p>
          <w:p w:rsidR="004D1C37" w:rsidRPr="00C3603B" w:rsidRDefault="004D1C37" w:rsidP="004D1C37">
            <w:pPr>
              <w:pStyle w:val="ListParagraph"/>
              <w:numPr>
                <w:ilvl w:val="1"/>
                <w:numId w:val="26"/>
              </w:numPr>
              <w:rPr>
                <w:rFonts w:ascii="Arial" w:eastAsiaTheme="minorHAnsi" w:hAnsi="Arial" w:cs="Arial"/>
                <w:color w:val="000000"/>
                <w:sz w:val="23"/>
                <w:szCs w:val="23"/>
              </w:rPr>
            </w:pPr>
            <w:r w:rsidRPr="00C3603B">
              <w:rPr>
                <w:rFonts w:ascii="Arial" w:eastAsiaTheme="minorHAnsi" w:hAnsi="Arial" w:cs="Arial"/>
                <w:color w:val="000000"/>
                <w:sz w:val="23"/>
                <w:szCs w:val="23"/>
              </w:rPr>
              <w:t xml:space="preserve">generalized life history </w:t>
            </w:r>
            <w:r w:rsidRPr="00C3603B">
              <w:rPr>
                <w:rFonts w:ascii="Arial" w:hAnsi="Arial" w:cs="Arial"/>
                <w:sz w:val="23"/>
                <w:szCs w:val="23"/>
              </w:rPr>
              <w:t>strategies (R- and K-selection)</w:t>
            </w:r>
          </w:p>
          <w:p w:rsidR="004D1C37" w:rsidRPr="009723FA" w:rsidRDefault="004D1C37" w:rsidP="004D1C37">
            <w:pPr>
              <w:pStyle w:val="Default"/>
              <w:numPr>
                <w:ilvl w:val="1"/>
                <w:numId w:val="26"/>
              </w:numPr>
              <w:rPr>
                <w:sz w:val="23"/>
                <w:szCs w:val="23"/>
                <w:lang w:val="en-US"/>
              </w:rPr>
            </w:pPr>
            <w:r w:rsidRPr="009723FA">
              <w:rPr>
                <w:sz w:val="23"/>
                <w:szCs w:val="23"/>
              </w:rPr>
              <w:t>limiting factor</w:t>
            </w:r>
            <w:r w:rsidR="00CC4FE5">
              <w:rPr>
                <w:sz w:val="23"/>
                <w:szCs w:val="23"/>
              </w:rPr>
              <w:t>s</w:t>
            </w:r>
            <w:r w:rsidRPr="009723FA">
              <w:rPr>
                <w:sz w:val="23"/>
                <w:szCs w:val="23"/>
              </w:rPr>
              <w:t xml:space="preserve"> </w:t>
            </w:r>
          </w:p>
          <w:p w:rsidR="00CC4FE5" w:rsidRPr="00CC4FE5" w:rsidRDefault="004D1C37" w:rsidP="004D1C37">
            <w:pPr>
              <w:pStyle w:val="ListParagraph"/>
              <w:numPr>
                <w:ilvl w:val="1"/>
                <w:numId w:val="26"/>
              </w:numPr>
              <w:rPr>
                <w:rFonts w:ascii="Arial" w:eastAsiaTheme="minorHAnsi" w:hAnsi="Arial" w:cs="Arial"/>
                <w:color w:val="000000"/>
                <w:sz w:val="23"/>
                <w:szCs w:val="23"/>
              </w:rPr>
            </w:pPr>
            <w:r w:rsidRPr="00C3603B">
              <w:rPr>
                <w:rFonts w:ascii="Arial" w:hAnsi="Arial" w:cs="Arial"/>
                <w:sz w:val="23"/>
                <w:szCs w:val="23"/>
              </w:rPr>
              <w:t>d</w:t>
            </w:r>
            <w:r w:rsidRPr="00C3603B">
              <w:rPr>
                <w:rFonts w:ascii="Arial" w:eastAsiaTheme="minorEastAsia" w:hAnsi="Arial" w:cs="Arial"/>
                <w:color w:val="000000"/>
                <w:sz w:val="23"/>
                <w:szCs w:val="23"/>
              </w:rPr>
              <w:t xml:space="preserve">ensity-independent </w:t>
            </w:r>
            <w:r w:rsidR="00CC4FE5">
              <w:rPr>
                <w:rFonts w:ascii="Arial" w:eastAsiaTheme="minorEastAsia" w:hAnsi="Arial" w:cs="Arial"/>
                <w:color w:val="000000"/>
                <w:sz w:val="23"/>
                <w:szCs w:val="23"/>
              </w:rPr>
              <w:t xml:space="preserve">and </w:t>
            </w:r>
            <w:r w:rsidR="00CC4FE5" w:rsidRPr="009723FA">
              <w:rPr>
                <w:rFonts w:ascii="Arial" w:hAnsi="Arial" w:cs="Arial"/>
                <w:sz w:val="23"/>
                <w:szCs w:val="23"/>
              </w:rPr>
              <w:t xml:space="preserve">density-dependent </w:t>
            </w:r>
            <w:r w:rsidRPr="00C3603B">
              <w:rPr>
                <w:rFonts w:ascii="Arial" w:eastAsiaTheme="minorEastAsia" w:hAnsi="Arial" w:cs="Arial"/>
                <w:color w:val="000000"/>
                <w:sz w:val="23"/>
                <w:szCs w:val="23"/>
              </w:rPr>
              <w:t>limiting factors</w:t>
            </w:r>
          </w:p>
          <w:p w:rsidR="004D1C37" w:rsidRPr="009723FA" w:rsidRDefault="004D1C37" w:rsidP="00823A64">
            <w:pPr>
              <w:pStyle w:val="Default"/>
              <w:numPr>
                <w:ilvl w:val="0"/>
                <w:numId w:val="21"/>
              </w:numPr>
              <w:spacing w:before="60" w:after="60"/>
              <w:ind w:left="357" w:hanging="357"/>
              <w:rPr>
                <w:sz w:val="23"/>
                <w:szCs w:val="23"/>
              </w:rPr>
            </w:pPr>
            <w:r w:rsidRPr="009723FA">
              <w:rPr>
                <w:sz w:val="23"/>
                <w:szCs w:val="23"/>
              </w:rPr>
              <w:t>Examine case studies in Ontario such as:</w:t>
            </w:r>
          </w:p>
          <w:p w:rsidR="004D1C37" w:rsidRPr="009723FA" w:rsidRDefault="004D1C37" w:rsidP="00CC4FE5">
            <w:pPr>
              <w:pStyle w:val="Default"/>
              <w:numPr>
                <w:ilvl w:val="1"/>
                <w:numId w:val="27"/>
              </w:numPr>
              <w:rPr>
                <w:sz w:val="23"/>
                <w:szCs w:val="23"/>
              </w:rPr>
            </w:pPr>
            <w:r w:rsidRPr="009723FA">
              <w:rPr>
                <w:sz w:val="23"/>
                <w:szCs w:val="23"/>
              </w:rPr>
              <w:t>impa</w:t>
            </w:r>
            <w:r w:rsidR="002D4122">
              <w:rPr>
                <w:sz w:val="23"/>
                <w:szCs w:val="23"/>
              </w:rPr>
              <w:t>cts of predation, inter-</w:t>
            </w:r>
            <w:r w:rsidRPr="009723FA">
              <w:rPr>
                <w:sz w:val="23"/>
                <w:szCs w:val="23"/>
              </w:rPr>
              <w:t xml:space="preserve"> and intra-specific competition </w:t>
            </w:r>
          </w:p>
          <w:p w:rsidR="004D1C37" w:rsidRPr="009723FA" w:rsidRDefault="004D1C37" w:rsidP="00CC4FE5">
            <w:pPr>
              <w:pStyle w:val="Default"/>
              <w:numPr>
                <w:ilvl w:val="1"/>
                <w:numId w:val="27"/>
              </w:numPr>
              <w:rPr>
                <w:sz w:val="23"/>
                <w:szCs w:val="23"/>
              </w:rPr>
            </w:pPr>
            <w:r w:rsidRPr="009723FA">
              <w:rPr>
                <w:sz w:val="23"/>
                <w:szCs w:val="23"/>
              </w:rPr>
              <w:t xml:space="preserve">impacts of invasive species </w:t>
            </w:r>
          </w:p>
          <w:p w:rsidR="00CC4FE5" w:rsidRPr="008359A8" w:rsidRDefault="004D1C37" w:rsidP="008359A8">
            <w:pPr>
              <w:pStyle w:val="ListParagraph"/>
              <w:numPr>
                <w:ilvl w:val="0"/>
                <w:numId w:val="28"/>
              </w:numPr>
              <w:spacing w:before="60" w:after="60"/>
              <w:rPr>
                <w:rFonts w:ascii="Arial" w:hAnsi="Arial" w:cs="Arial"/>
                <w:sz w:val="23"/>
                <w:szCs w:val="23"/>
              </w:rPr>
            </w:pPr>
            <w:r w:rsidRPr="008359A8">
              <w:rPr>
                <w:rFonts w:ascii="Arial" w:hAnsi="Arial" w:cs="Arial"/>
                <w:color w:val="000000"/>
                <w:sz w:val="23"/>
                <w:szCs w:val="23"/>
              </w:rPr>
              <w:br w:type="page"/>
            </w:r>
            <w:r w:rsidRPr="008359A8">
              <w:rPr>
                <w:rFonts w:ascii="Arial" w:eastAsiaTheme="minorHAnsi" w:hAnsi="Arial" w:cs="Arial"/>
                <w:color w:val="000000"/>
                <w:sz w:val="23"/>
                <w:szCs w:val="23"/>
              </w:rPr>
              <w:t>Understand and describe factors that affect the demographics of a population</w:t>
            </w:r>
            <w:r w:rsidR="008359A8" w:rsidRPr="008359A8">
              <w:rPr>
                <w:rFonts w:ascii="Arial" w:eastAsiaTheme="minorHAnsi" w:hAnsi="Arial" w:cs="Arial"/>
                <w:color w:val="000000"/>
                <w:sz w:val="23"/>
                <w:szCs w:val="23"/>
              </w:rPr>
              <w:t xml:space="preserve"> (</w:t>
            </w:r>
            <w:r w:rsidR="008359A8">
              <w:rPr>
                <w:rFonts w:ascii="Arial" w:eastAsiaTheme="minorHAnsi" w:hAnsi="Arial" w:cs="Arial"/>
                <w:color w:val="000000"/>
                <w:sz w:val="23"/>
                <w:szCs w:val="23"/>
              </w:rPr>
              <w:t xml:space="preserve">e.g., </w:t>
            </w:r>
            <w:proofErr w:type="spellStart"/>
            <w:r w:rsidRPr="008359A8">
              <w:rPr>
                <w:rFonts w:ascii="Arial" w:hAnsi="Arial" w:cs="Arial"/>
                <w:sz w:val="23"/>
                <w:szCs w:val="23"/>
              </w:rPr>
              <w:t>semelparity</w:t>
            </w:r>
            <w:proofErr w:type="spellEnd"/>
            <w:r w:rsidRPr="008359A8">
              <w:rPr>
                <w:rFonts w:ascii="Arial" w:hAnsi="Arial" w:cs="Arial"/>
                <w:sz w:val="23"/>
                <w:szCs w:val="23"/>
              </w:rPr>
              <w:t xml:space="preserve"> </w:t>
            </w:r>
            <w:r w:rsidR="008359A8">
              <w:rPr>
                <w:rFonts w:ascii="Arial" w:hAnsi="Arial" w:cs="Arial"/>
                <w:sz w:val="23"/>
                <w:szCs w:val="23"/>
              </w:rPr>
              <w:t>vs.</w:t>
            </w:r>
            <w:r w:rsidRPr="008359A8">
              <w:rPr>
                <w:rFonts w:ascii="Arial" w:hAnsi="Arial" w:cs="Arial"/>
                <w:sz w:val="23"/>
                <w:szCs w:val="23"/>
              </w:rPr>
              <w:t xml:space="preserve"> </w:t>
            </w:r>
            <w:proofErr w:type="spellStart"/>
            <w:r w:rsidRPr="008359A8">
              <w:rPr>
                <w:rFonts w:ascii="Arial" w:hAnsi="Arial" w:cs="Arial"/>
                <w:sz w:val="23"/>
                <w:szCs w:val="23"/>
              </w:rPr>
              <w:t>iteroparity</w:t>
            </w:r>
            <w:proofErr w:type="spellEnd"/>
            <w:r w:rsidR="008359A8" w:rsidRPr="008359A8">
              <w:rPr>
                <w:rFonts w:ascii="Arial" w:hAnsi="Arial" w:cs="Arial"/>
                <w:sz w:val="23"/>
                <w:szCs w:val="23"/>
              </w:rPr>
              <w:t xml:space="preserve">, </w:t>
            </w:r>
            <w:r w:rsidRPr="008359A8">
              <w:rPr>
                <w:rFonts w:ascii="Arial" w:hAnsi="Arial" w:cs="Arial"/>
                <w:sz w:val="23"/>
                <w:szCs w:val="23"/>
              </w:rPr>
              <w:t>trade-offs between survival and reproduction</w:t>
            </w:r>
            <w:r w:rsidR="008359A8" w:rsidRPr="008359A8">
              <w:rPr>
                <w:rFonts w:ascii="Arial" w:hAnsi="Arial" w:cs="Arial"/>
                <w:sz w:val="23"/>
                <w:szCs w:val="23"/>
              </w:rPr>
              <w:t xml:space="preserve">, </w:t>
            </w:r>
            <w:r w:rsidRPr="008359A8">
              <w:rPr>
                <w:rFonts w:ascii="Arial" w:hAnsi="Arial" w:cs="Arial"/>
                <w:sz w:val="23"/>
                <w:szCs w:val="23"/>
              </w:rPr>
              <w:t>sex and age ratios</w:t>
            </w:r>
            <w:r w:rsidR="008359A8">
              <w:rPr>
                <w:rFonts w:ascii="Arial" w:hAnsi="Arial" w:cs="Arial"/>
                <w:sz w:val="23"/>
                <w:szCs w:val="23"/>
              </w:rPr>
              <w:t>)</w:t>
            </w:r>
          </w:p>
          <w:p w:rsidR="00CD507B" w:rsidRDefault="004D1C37" w:rsidP="002D4122">
            <w:pPr>
              <w:pStyle w:val="Default"/>
              <w:numPr>
                <w:ilvl w:val="0"/>
                <w:numId w:val="21"/>
              </w:numPr>
              <w:spacing w:before="60"/>
              <w:ind w:left="357" w:hanging="357"/>
              <w:rPr>
                <w:sz w:val="23"/>
                <w:szCs w:val="23"/>
              </w:rPr>
            </w:pPr>
            <w:r w:rsidRPr="00CC4FE5">
              <w:rPr>
                <w:sz w:val="23"/>
                <w:szCs w:val="23"/>
              </w:rPr>
              <w:t>Analyze parameters of white-tailed deer herd health such as field dressed weight of all sex and age classes and antler beam diameter from deer check station data and explore trends in harvest, age structure, and herd health using data from previous years</w:t>
            </w:r>
          </w:p>
          <w:p w:rsidR="008359A8" w:rsidRDefault="008359A8" w:rsidP="008359A8">
            <w:pPr>
              <w:pStyle w:val="Default"/>
              <w:spacing w:before="60"/>
              <w:ind w:left="357"/>
              <w:rPr>
                <w:sz w:val="23"/>
                <w:szCs w:val="23"/>
              </w:rPr>
            </w:pPr>
          </w:p>
          <w:p w:rsidR="0039756F" w:rsidRDefault="0039756F" w:rsidP="008359A8">
            <w:pPr>
              <w:pStyle w:val="Default"/>
              <w:spacing w:before="60"/>
              <w:ind w:left="357"/>
              <w:rPr>
                <w:sz w:val="23"/>
                <w:szCs w:val="23"/>
              </w:rPr>
            </w:pPr>
          </w:p>
          <w:p w:rsidR="0039756F" w:rsidRDefault="0039756F" w:rsidP="008359A8">
            <w:pPr>
              <w:pStyle w:val="Default"/>
              <w:spacing w:before="60"/>
              <w:ind w:left="357"/>
              <w:rPr>
                <w:sz w:val="23"/>
                <w:szCs w:val="23"/>
              </w:rPr>
            </w:pPr>
          </w:p>
          <w:p w:rsidR="0039756F" w:rsidRDefault="0039756F" w:rsidP="008359A8">
            <w:pPr>
              <w:pStyle w:val="Default"/>
              <w:spacing w:before="60"/>
              <w:ind w:left="357"/>
              <w:rPr>
                <w:sz w:val="23"/>
                <w:szCs w:val="23"/>
              </w:rPr>
            </w:pPr>
          </w:p>
          <w:p w:rsidR="0039756F" w:rsidRDefault="0039756F" w:rsidP="008359A8">
            <w:pPr>
              <w:pStyle w:val="Default"/>
              <w:spacing w:before="60"/>
              <w:ind w:left="357"/>
              <w:rPr>
                <w:sz w:val="23"/>
                <w:szCs w:val="23"/>
              </w:rPr>
            </w:pPr>
          </w:p>
          <w:p w:rsidR="008359A8" w:rsidRDefault="008359A8" w:rsidP="008359A8">
            <w:pPr>
              <w:pStyle w:val="Default"/>
              <w:spacing w:before="60"/>
              <w:ind w:left="357"/>
              <w:rPr>
                <w:sz w:val="23"/>
                <w:szCs w:val="23"/>
              </w:rPr>
            </w:pPr>
          </w:p>
          <w:p w:rsidR="008359A8" w:rsidRPr="002D4122" w:rsidRDefault="008359A8" w:rsidP="008359A8">
            <w:pPr>
              <w:pStyle w:val="Default"/>
              <w:spacing w:before="60"/>
              <w:ind w:left="357"/>
              <w:rPr>
                <w:sz w:val="23"/>
                <w:szCs w:val="23"/>
              </w:rPr>
            </w:pPr>
          </w:p>
        </w:tc>
      </w:tr>
      <w:tr w:rsidR="00B848B8" w:rsidRPr="000A3CF2" w:rsidTr="002D4122">
        <w:tc>
          <w:tcPr>
            <w:tcW w:w="675" w:type="dxa"/>
            <w:tcBorders>
              <w:top w:val="nil"/>
              <w:left w:val="nil"/>
              <w:bottom w:val="nil"/>
              <w:right w:val="nil"/>
            </w:tcBorders>
          </w:tcPr>
          <w:p w:rsidR="00B848B8" w:rsidRPr="00340351" w:rsidRDefault="00B848B8">
            <w:pPr>
              <w:pStyle w:val="EnvelopeReturn"/>
              <w:rPr>
                <w:b/>
                <w:bCs/>
                <w:sz w:val="23"/>
                <w:szCs w:val="23"/>
              </w:rPr>
            </w:pPr>
          </w:p>
        </w:tc>
        <w:tc>
          <w:tcPr>
            <w:tcW w:w="567" w:type="dxa"/>
            <w:tcBorders>
              <w:top w:val="nil"/>
              <w:left w:val="nil"/>
              <w:bottom w:val="nil"/>
              <w:right w:val="nil"/>
            </w:tcBorders>
          </w:tcPr>
          <w:p w:rsidR="00B848B8" w:rsidRPr="00CD507B" w:rsidRDefault="008E069A">
            <w:pPr>
              <w:pStyle w:val="EnvelopeReturn"/>
              <w:rPr>
                <w:b/>
                <w:sz w:val="23"/>
                <w:szCs w:val="23"/>
              </w:rPr>
            </w:pPr>
            <w:r w:rsidRPr="00CD507B">
              <w:rPr>
                <w:b/>
                <w:sz w:val="23"/>
                <w:szCs w:val="23"/>
              </w:rPr>
              <w:t>7</w:t>
            </w:r>
            <w:r w:rsidR="00B848B8" w:rsidRPr="00CD507B">
              <w:rPr>
                <w:b/>
                <w:sz w:val="23"/>
                <w:szCs w:val="23"/>
              </w:rPr>
              <w:t>.</w:t>
            </w:r>
          </w:p>
        </w:tc>
        <w:tc>
          <w:tcPr>
            <w:tcW w:w="7614" w:type="dxa"/>
            <w:gridSpan w:val="5"/>
            <w:tcBorders>
              <w:top w:val="nil"/>
              <w:left w:val="nil"/>
              <w:bottom w:val="nil"/>
              <w:right w:val="nil"/>
            </w:tcBorders>
          </w:tcPr>
          <w:p w:rsidR="00B848B8" w:rsidRPr="00CD507B" w:rsidRDefault="001D1E6C" w:rsidP="00B848B8">
            <w:pPr>
              <w:pStyle w:val="Default"/>
              <w:rPr>
                <w:b/>
                <w:sz w:val="23"/>
                <w:szCs w:val="23"/>
              </w:rPr>
            </w:pPr>
            <w:r w:rsidRPr="00CD507B">
              <w:rPr>
                <w:b/>
                <w:sz w:val="23"/>
                <w:szCs w:val="23"/>
              </w:rPr>
              <w:t xml:space="preserve">Describe reasons (i.e., purpose and goal) for harvesting wildlife populations, how the harvesting </w:t>
            </w:r>
            <w:r w:rsidR="0039756F">
              <w:rPr>
                <w:b/>
                <w:sz w:val="23"/>
                <w:szCs w:val="23"/>
              </w:rPr>
              <w:t>can be</w:t>
            </w:r>
            <w:r w:rsidRPr="00CD507B">
              <w:rPr>
                <w:b/>
                <w:sz w:val="23"/>
                <w:szCs w:val="23"/>
              </w:rPr>
              <w:t xml:space="preserve"> accomplished, and why the reasons are appropriate</w:t>
            </w:r>
            <w:r w:rsidR="00CD507B" w:rsidRPr="00CD507B">
              <w:rPr>
                <w:b/>
                <w:sz w:val="23"/>
                <w:szCs w:val="23"/>
              </w:rPr>
              <w:t>.</w:t>
            </w:r>
          </w:p>
          <w:p w:rsidR="001D1E6C" w:rsidRPr="000A3CF2" w:rsidRDefault="001D1E6C" w:rsidP="00B848B8">
            <w:pPr>
              <w:pStyle w:val="Default"/>
              <w:rPr>
                <w:sz w:val="23"/>
                <w:szCs w:val="23"/>
              </w:rPr>
            </w:pPr>
          </w:p>
          <w:p w:rsidR="00B848B8" w:rsidRPr="000A3CF2" w:rsidRDefault="00B848B8" w:rsidP="00B848B8">
            <w:pPr>
              <w:pStyle w:val="Default"/>
              <w:rPr>
                <w:sz w:val="23"/>
                <w:szCs w:val="23"/>
              </w:rPr>
            </w:pPr>
            <w:r w:rsidRPr="000A3CF2">
              <w:rPr>
                <w:sz w:val="23"/>
                <w:szCs w:val="23"/>
                <w:u w:val="single"/>
              </w:rPr>
              <w:t>Potential Elements of the Performance</w:t>
            </w:r>
            <w:r w:rsidRPr="000A3CF2">
              <w:rPr>
                <w:sz w:val="23"/>
                <w:szCs w:val="23"/>
              </w:rPr>
              <w:t xml:space="preserve">: </w:t>
            </w:r>
          </w:p>
          <w:p w:rsidR="00B848B8" w:rsidRPr="000A3CF2" w:rsidRDefault="00B848B8" w:rsidP="00B848B8">
            <w:pPr>
              <w:pStyle w:val="Default"/>
              <w:rPr>
                <w:sz w:val="23"/>
                <w:szCs w:val="23"/>
              </w:rPr>
            </w:pPr>
          </w:p>
          <w:p w:rsidR="001D1E6C" w:rsidRPr="009723FA" w:rsidRDefault="001D1E6C" w:rsidP="00823A64">
            <w:pPr>
              <w:pStyle w:val="Default"/>
              <w:numPr>
                <w:ilvl w:val="0"/>
                <w:numId w:val="8"/>
              </w:numPr>
              <w:spacing w:after="60"/>
              <w:ind w:left="357" w:hanging="357"/>
              <w:rPr>
                <w:sz w:val="23"/>
                <w:szCs w:val="23"/>
              </w:rPr>
            </w:pPr>
            <w:r w:rsidRPr="009723FA">
              <w:rPr>
                <w:sz w:val="23"/>
                <w:szCs w:val="23"/>
              </w:rPr>
              <w:t>Explain the purpose and goals for harvesting (i.e., hunting and trapping) wildlife; e.g., recreation, culture, and as a management tool</w:t>
            </w:r>
          </w:p>
          <w:p w:rsidR="001D1E6C" w:rsidRPr="009723FA" w:rsidRDefault="001D1E6C" w:rsidP="00823A64">
            <w:pPr>
              <w:pStyle w:val="Default"/>
              <w:numPr>
                <w:ilvl w:val="0"/>
                <w:numId w:val="8"/>
              </w:numPr>
              <w:spacing w:after="60"/>
              <w:ind w:left="357" w:hanging="357"/>
              <w:rPr>
                <w:sz w:val="23"/>
                <w:szCs w:val="23"/>
              </w:rPr>
            </w:pPr>
            <w:r w:rsidRPr="009723FA">
              <w:rPr>
                <w:sz w:val="23"/>
                <w:szCs w:val="23"/>
              </w:rPr>
              <w:t>Describe and compare differences between sustainable harvesting and wildlife control</w:t>
            </w:r>
          </w:p>
          <w:p w:rsidR="001D1E6C" w:rsidRPr="009723FA" w:rsidRDefault="001D1E6C" w:rsidP="00823A64">
            <w:pPr>
              <w:pStyle w:val="ListParagraph"/>
              <w:numPr>
                <w:ilvl w:val="0"/>
                <w:numId w:val="8"/>
              </w:numPr>
              <w:spacing w:after="60"/>
              <w:ind w:left="357" w:hanging="357"/>
              <w:rPr>
                <w:rFonts w:ascii="Arial" w:eastAsiaTheme="minorHAnsi" w:hAnsi="Arial" w:cs="Arial"/>
                <w:color w:val="000000"/>
                <w:sz w:val="23"/>
                <w:szCs w:val="23"/>
                <w:lang w:val="en-CA"/>
              </w:rPr>
            </w:pPr>
            <w:r w:rsidRPr="009723FA">
              <w:rPr>
                <w:rFonts w:ascii="Arial" w:hAnsi="Arial" w:cs="Arial"/>
                <w:sz w:val="23"/>
                <w:szCs w:val="23"/>
              </w:rPr>
              <w:t xml:space="preserve">Describe and compare differences between </w:t>
            </w:r>
            <w:r w:rsidRPr="009723FA">
              <w:rPr>
                <w:rFonts w:ascii="Arial" w:eastAsiaTheme="minorHAnsi" w:hAnsi="Arial" w:cs="Arial"/>
                <w:color w:val="000000"/>
                <w:sz w:val="23"/>
                <w:szCs w:val="23"/>
                <w:lang w:val="en-CA"/>
              </w:rPr>
              <w:t>additive vs. compensatory mortality</w:t>
            </w:r>
          </w:p>
          <w:p w:rsidR="001D1E6C" w:rsidRPr="009723FA" w:rsidRDefault="001D1E6C" w:rsidP="00823A64">
            <w:pPr>
              <w:pStyle w:val="Default"/>
              <w:numPr>
                <w:ilvl w:val="0"/>
                <w:numId w:val="8"/>
              </w:numPr>
              <w:spacing w:after="60"/>
              <w:ind w:left="357" w:hanging="357"/>
              <w:rPr>
                <w:sz w:val="23"/>
                <w:szCs w:val="23"/>
              </w:rPr>
            </w:pPr>
            <w:r w:rsidRPr="009723FA">
              <w:rPr>
                <w:sz w:val="23"/>
                <w:szCs w:val="23"/>
              </w:rPr>
              <w:t>Define maximum sustained yield (MSY) and describe common strategies for managing the harvest of wildlife</w:t>
            </w:r>
          </w:p>
          <w:p w:rsidR="001D1E6C" w:rsidRPr="009723FA" w:rsidRDefault="001D1E6C" w:rsidP="00823A64">
            <w:pPr>
              <w:pStyle w:val="Default"/>
              <w:numPr>
                <w:ilvl w:val="0"/>
                <w:numId w:val="8"/>
              </w:numPr>
              <w:spacing w:after="60"/>
              <w:ind w:left="357" w:hanging="357"/>
              <w:rPr>
                <w:sz w:val="23"/>
                <w:szCs w:val="23"/>
              </w:rPr>
            </w:pPr>
            <w:r w:rsidRPr="009723FA">
              <w:rPr>
                <w:sz w:val="23"/>
                <w:szCs w:val="23"/>
              </w:rPr>
              <w:t>Explain current opposition to, and advocacy for, harvesting wildlife</w:t>
            </w:r>
          </w:p>
          <w:p w:rsidR="00823A64" w:rsidRPr="002D4122" w:rsidRDefault="001D1E6C" w:rsidP="00B848B8">
            <w:pPr>
              <w:pStyle w:val="Default"/>
              <w:numPr>
                <w:ilvl w:val="0"/>
                <w:numId w:val="8"/>
              </w:numPr>
              <w:spacing w:after="60"/>
              <w:ind w:left="357" w:hanging="357"/>
              <w:rPr>
                <w:i/>
                <w:iCs/>
                <w:sz w:val="23"/>
                <w:szCs w:val="23"/>
              </w:rPr>
            </w:pPr>
            <w:r w:rsidRPr="002D4122">
              <w:rPr>
                <w:sz w:val="23"/>
                <w:szCs w:val="23"/>
              </w:rPr>
              <w:t xml:space="preserve">Examine case studies in Ontario such as the impact of hunting and trapping on populations  </w:t>
            </w:r>
            <w:r w:rsidR="00B848B8" w:rsidRPr="002D4122">
              <w:rPr>
                <w:sz w:val="23"/>
                <w:szCs w:val="23"/>
              </w:rPr>
              <w:t xml:space="preserve"> </w:t>
            </w:r>
          </w:p>
          <w:p w:rsidR="0093587E" w:rsidRPr="000A3CF2" w:rsidRDefault="0093587E" w:rsidP="00B848B8">
            <w:pPr>
              <w:pStyle w:val="Default"/>
              <w:rPr>
                <w:sz w:val="23"/>
                <w:szCs w:val="23"/>
              </w:rPr>
            </w:pPr>
          </w:p>
        </w:tc>
      </w:tr>
      <w:tr w:rsidR="00623388" w:rsidRPr="000A3CF2" w:rsidTr="002D4122">
        <w:tc>
          <w:tcPr>
            <w:tcW w:w="675" w:type="dxa"/>
            <w:tcBorders>
              <w:top w:val="nil"/>
              <w:left w:val="nil"/>
              <w:bottom w:val="nil"/>
              <w:right w:val="nil"/>
            </w:tcBorders>
          </w:tcPr>
          <w:p w:rsidR="00623388" w:rsidRPr="00340351" w:rsidRDefault="00623388">
            <w:pPr>
              <w:pStyle w:val="EnvelopeReturn"/>
              <w:rPr>
                <w:b/>
                <w:bCs/>
                <w:sz w:val="23"/>
                <w:szCs w:val="23"/>
              </w:rPr>
            </w:pPr>
          </w:p>
        </w:tc>
        <w:tc>
          <w:tcPr>
            <w:tcW w:w="567" w:type="dxa"/>
            <w:tcBorders>
              <w:top w:val="nil"/>
              <w:left w:val="nil"/>
              <w:bottom w:val="nil"/>
              <w:right w:val="nil"/>
            </w:tcBorders>
          </w:tcPr>
          <w:p w:rsidR="00623388" w:rsidRPr="00CD507B" w:rsidRDefault="00623388">
            <w:pPr>
              <w:pStyle w:val="EnvelopeReturn"/>
              <w:rPr>
                <w:b/>
                <w:sz w:val="23"/>
                <w:szCs w:val="23"/>
              </w:rPr>
            </w:pPr>
            <w:r w:rsidRPr="00CD507B">
              <w:rPr>
                <w:b/>
                <w:sz w:val="23"/>
                <w:szCs w:val="23"/>
              </w:rPr>
              <w:t>8.</w:t>
            </w:r>
          </w:p>
        </w:tc>
        <w:tc>
          <w:tcPr>
            <w:tcW w:w="7614" w:type="dxa"/>
            <w:gridSpan w:val="5"/>
            <w:tcBorders>
              <w:top w:val="nil"/>
              <w:left w:val="nil"/>
              <w:bottom w:val="nil"/>
              <w:right w:val="nil"/>
            </w:tcBorders>
          </w:tcPr>
          <w:p w:rsidR="00623388" w:rsidRPr="00CD507B" w:rsidRDefault="00623388" w:rsidP="00623388">
            <w:pPr>
              <w:pStyle w:val="Default"/>
              <w:rPr>
                <w:b/>
                <w:sz w:val="23"/>
                <w:szCs w:val="23"/>
              </w:rPr>
            </w:pPr>
            <w:r w:rsidRPr="00CD507B">
              <w:rPr>
                <w:b/>
                <w:sz w:val="23"/>
                <w:szCs w:val="23"/>
              </w:rPr>
              <w:t>Understand the underlying concept of wildlife damage management and describe wildlife damage control techniques</w:t>
            </w:r>
            <w:r w:rsidR="00CD507B" w:rsidRPr="00CD507B">
              <w:rPr>
                <w:b/>
                <w:sz w:val="23"/>
                <w:szCs w:val="23"/>
              </w:rPr>
              <w:t>.</w:t>
            </w:r>
            <w:r w:rsidRPr="00CD507B">
              <w:rPr>
                <w:b/>
                <w:sz w:val="23"/>
                <w:szCs w:val="23"/>
              </w:rPr>
              <w:t xml:space="preserve"> </w:t>
            </w:r>
          </w:p>
          <w:p w:rsidR="00623388" w:rsidRDefault="00623388" w:rsidP="00623388">
            <w:pPr>
              <w:pStyle w:val="Default"/>
              <w:rPr>
                <w:sz w:val="23"/>
                <w:szCs w:val="23"/>
                <w:u w:val="single"/>
              </w:rPr>
            </w:pPr>
          </w:p>
          <w:p w:rsidR="00623388" w:rsidRPr="000A3CF2" w:rsidRDefault="00623388" w:rsidP="00623388">
            <w:pPr>
              <w:pStyle w:val="Default"/>
              <w:rPr>
                <w:sz w:val="23"/>
                <w:szCs w:val="23"/>
              </w:rPr>
            </w:pPr>
            <w:r w:rsidRPr="000A3CF2">
              <w:rPr>
                <w:sz w:val="23"/>
                <w:szCs w:val="23"/>
                <w:u w:val="single"/>
              </w:rPr>
              <w:t>Potential Elements of the Performance</w:t>
            </w:r>
            <w:r w:rsidRPr="000A3CF2">
              <w:rPr>
                <w:sz w:val="23"/>
                <w:szCs w:val="23"/>
              </w:rPr>
              <w:t xml:space="preserve">: </w:t>
            </w:r>
          </w:p>
          <w:p w:rsidR="00623388" w:rsidRDefault="00623388" w:rsidP="00623388">
            <w:pPr>
              <w:pStyle w:val="Default"/>
              <w:ind w:left="360"/>
              <w:rPr>
                <w:sz w:val="23"/>
                <w:szCs w:val="23"/>
                <w:highlight w:val="yellow"/>
              </w:rPr>
            </w:pPr>
          </w:p>
          <w:p w:rsidR="007D5562" w:rsidRDefault="00CD507B" w:rsidP="00823A64">
            <w:pPr>
              <w:pStyle w:val="Default"/>
              <w:numPr>
                <w:ilvl w:val="0"/>
                <w:numId w:val="18"/>
              </w:numPr>
              <w:spacing w:after="60"/>
              <w:ind w:left="357" w:hanging="357"/>
              <w:rPr>
                <w:sz w:val="23"/>
                <w:szCs w:val="23"/>
              </w:rPr>
            </w:pPr>
            <w:r w:rsidRPr="007D5562">
              <w:rPr>
                <w:sz w:val="23"/>
                <w:szCs w:val="23"/>
              </w:rPr>
              <w:t>Describe the concept</w:t>
            </w:r>
            <w:r w:rsidR="007D5562">
              <w:rPr>
                <w:sz w:val="23"/>
                <w:szCs w:val="23"/>
              </w:rPr>
              <w:t xml:space="preserve"> of wildlife damage management</w:t>
            </w:r>
          </w:p>
          <w:p w:rsidR="00623388" w:rsidRPr="007D5562" w:rsidRDefault="00CD507B" w:rsidP="00823A64">
            <w:pPr>
              <w:pStyle w:val="Default"/>
              <w:numPr>
                <w:ilvl w:val="0"/>
                <w:numId w:val="18"/>
              </w:numPr>
              <w:spacing w:after="60"/>
              <w:ind w:left="357" w:hanging="357"/>
              <w:rPr>
                <w:sz w:val="23"/>
                <w:szCs w:val="23"/>
              </w:rPr>
            </w:pPr>
            <w:r w:rsidRPr="007D5562">
              <w:rPr>
                <w:sz w:val="23"/>
                <w:szCs w:val="23"/>
              </w:rPr>
              <w:t>Describe common</w:t>
            </w:r>
            <w:r w:rsidR="00623388" w:rsidRPr="007D5562">
              <w:rPr>
                <w:sz w:val="23"/>
                <w:szCs w:val="23"/>
              </w:rPr>
              <w:t xml:space="preserve"> wildlife damage control techniques and evaluate their efficacy </w:t>
            </w:r>
          </w:p>
          <w:p w:rsidR="00C379AE" w:rsidRPr="002D4122" w:rsidRDefault="00CD507B" w:rsidP="00C379AE">
            <w:pPr>
              <w:pStyle w:val="Default"/>
              <w:numPr>
                <w:ilvl w:val="0"/>
                <w:numId w:val="18"/>
              </w:numPr>
              <w:spacing w:after="60"/>
              <w:ind w:hanging="357"/>
              <w:rPr>
                <w:rFonts w:eastAsiaTheme="minorHAnsi"/>
                <w:sz w:val="23"/>
                <w:szCs w:val="23"/>
              </w:rPr>
            </w:pPr>
            <w:r w:rsidRPr="002D4122">
              <w:rPr>
                <w:sz w:val="23"/>
                <w:szCs w:val="23"/>
              </w:rPr>
              <w:t>E</w:t>
            </w:r>
            <w:r w:rsidR="00623388" w:rsidRPr="002D4122">
              <w:rPr>
                <w:sz w:val="23"/>
                <w:szCs w:val="23"/>
              </w:rPr>
              <w:t xml:space="preserve">xamine case studies in Ontario (e.g., </w:t>
            </w:r>
            <w:r w:rsidR="00623388" w:rsidRPr="002D4122">
              <w:rPr>
                <w:rFonts w:eastAsiaTheme="minorHAnsi"/>
                <w:sz w:val="23"/>
                <w:szCs w:val="23"/>
              </w:rPr>
              <w:t>black bear capture and translocation)</w:t>
            </w:r>
          </w:p>
          <w:p w:rsidR="00623388" w:rsidRPr="002033D6" w:rsidRDefault="00623388" w:rsidP="00623388">
            <w:pPr>
              <w:pStyle w:val="Default"/>
              <w:rPr>
                <w:sz w:val="23"/>
                <w:szCs w:val="23"/>
              </w:rPr>
            </w:pPr>
          </w:p>
        </w:tc>
      </w:tr>
      <w:tr w:rsidR="0093587E" w:rsidRPr="000A3CF2" w:rsidTr="002D4122">
        <w:tc>
          <w:tcPr>
            <w:tcW w:w="675" w:type="dxa"/>
            <w:tcBorders>
              <w:top w:val="nil"/>
              <w:left w:val="nil"/>
              <w:bottom w:val="nil"/>
              <w:right w:val="nil"/>
            </w:tcBorders>
          </w:tcPr>
          <w:p w:rsidR="0093587E" w:rsidRPr="00340351" w:rsidRDefault="0093587E">
            <w:pPr>
              <w:pStyle w:val="EnvelopeReturn"/>
              <w:rPr>
                <w:b/>
                <w:bCs/>
                <w:sz w:val="23"/>
                <w:szCs w:val="23"/>
              </w:rPr>
            </w:pPr>
          </w:p>
        </w:tc>
        <w:tc>
          <w:tcPr>
            <w:tcW w:w="567" w:type="dxa"/>
            <w:tcBorders>
              <w:top w:val="nil"/>
              <w:left w:val="nil"/>
              <w:bottom w:val="nil"/>
              <w:right w:val="nil"/>
            </w:tcBorders>
          </w:tcPr>
          <w:p w:rsidR="0093587E" w:rsidRPr="007A167A" w:rsidRDefault="00623388">
            <w:pPr>
              <w:pStyle w:val="EnvelopeReturn"/>
              <w:rPr>
                <w:b/>
                <w:sz w:val="23"/>
                <w:szCs w:val="23"/>
              </w:rPr>
            </w:pPr>
            <w:r w:rsidRPr="007A167A">
              <w:rPr>
                <w:b/>
                <w:sz w:val="23"/>
                <w:szCs w:val="23"/>
              </w:rPr>
              <w:t>9</w:t>
            </w:r>
            <w:r w:rsidR="0093587E" w:rsidRPr="007A167A">
              <w:rPr>
                <w:b/>
                <w:sz w:val="23"/>
                <w:szCs w:val="23"/>
              </w:rPr>
              <w:t>.</w:t>
            </w:r>
          </w:p>
        </w:tc>
        <w:tc>
          <w:tcPr>
            <w:tcW w:w="7614" w:type="dxa"/>
            <w:gridSpan w:val="5"/>
            <w:tcBorders>
              <w:top w:val="nil"/>
              <w:left w:val="nil"/>
              <w:bottom w:val="nil"/>
              <w:right w:val="nil"/>
            </w:tcBorders>
          </w:tcPr>
          <w:p w:rsidR="002033D6" w:rsidRPr="007A167A" w:rsidRDefault="00623388" w:rsidP="0093587E">
            <w:pPr>
              <w:pStyle w:val="Default"/>
              <w:rPr>
                <w:b/>
                <w:sz w:val="23"/>
                <w:szCs w:val="23"/>
                <w:u w:val="single"/>
              </w:rPr>
            </w:pPr>
            <w:r w:rsidRPr="007A167A">
              <w:rPr>
                <w:b/>
                <w:sz w:val="23"/>
                <w:szCs w:val="23"/>
              </w:rPr>
              <w:t>Investigate field techniques used to measure habitat and food use by wildlife species</w:t>
            </w:r>
            <w:r w:rsidR="007D5562">
              <w:rPr>
                <w:b/>
                <w:sz w:val="23"/>
                <w:szCs w:val="23"/>
              </w:rPr>
              <w:t>.</w:t>
            </w:r>
          </w:p>
          <w:p w:rsidR="00623388" w:rsidRDefault="00623388" w:rsidP="0093587E">
            <w:pPr>
              <w:pStyle w:val="Default"/>
              <w:rPr>
                <w:sz w:val="23"/>
                <w:szCs w:val="23"/>
                <w:u w:val="single"/>
              </w:rPr>
            </w:pPr>
          </w:p>
          <w:p w:rsidR="0093587E" w:rsidRPr="000A3CF2" w:rsidRDefault="0093587E" w:rsidP="0093587E">
            <w:pPr>
              <w:pStyle w:val="Default"/>
              <w:rPr>
                <w:sz w:val="23"/>
                <w:szCs w:val="23"/>
              </w:rPr>
            </w:pPr>
            <w:r w:rsidRPr="000A3CF2">
              <w:rPr>
                <w:sz w:val="23"/>
                <w:szCs w:val="23"/>
                <w:u w:val="single"/>
              </w:rPr>
              <w:t>Potential Elements of the Performance</w:t>
            </w:r>
            <w:r w:rsidRPr="000A3CF2">
              <w:rPr>
                <w:sz w:val="23"/>
                <w:szCs w:val="23"/>
              </w:rPr>
              <w:t xml:space="preserve">: </w:t>
            </w:r>
          </w:p>
          <w:p w:rsidR="00623388" w:rsidRDefault="00623388" w:rsidP="00623388">
            <w:pPr>
              <w:pStyle w:val="Default"/>
              <w:ind w:left="360"/>
              <w:rPr>
                <w:sz w:val="23"/>
                <w:szCs w:val="23"/>
                <w:highlight w:val="yellow"/>
              </w:rPr>
            </w:pPr>
          </w:p>
          <w:p w:rsidR="00623388" w:rsidRPr="009723FA" w:rsidRDefault="00C379AE" w:rsidP="00823A64">
            <w:pPr>
              <w:pStyle w:val="Default"/>
              <w:numPr>
                <w:ilvl w:val="0"/>
                <w:numId w:val="18"/>
              </w:numPr>
              <w:spacing w:after="60"/>
              <w:ind w:left="357" w:hanging="357"/>
              <w:rPr>
                <w:sz w:val="23"/>
                <w:szCs w:val="23"/>
              </w:rPr>
            </w:pPr>
            <w:r>
              <w:rPr>
                <w:sz w:val="23"/>
                <w:szCs w:val="23"/>
              </w:rPr>
              <w:t>Demonstrate knowledge of the</w:t>
            </w:r>
            <w:r w:rsidR="00623388" w:rsidRPr="009723FA">
              <w:rPr>
                <w:sz w:val="23"/>
                <w:szCs w:val="23"/>
              </w:rPr>
              <w:t xml:space="preserve"> biases, challenges and advantages / disadvantages of different techniques </w:t>
            </w:r>
          </w:p>
          <w:p w:rsidR="00623388" w:rsidRPr="009723FA" w:rsidRDefault="00C379AE" w:rsidP="00823A64">
            <w:pPr>
              <w:pStyle w:val="Default"/>
              <w:numPr>
                <w:ilvl w:val="0"/>
                <w:numId w:val="18"/>
              </w:numPr>
              <w:spacing w:after="60"/>
              <w:ind w:left="357" w:hanging="357"/>
              <w:rPr>
                <w:sz w:val="23"/>
                <w:szCs w:val="23"/>
              </w:rPr>
            </w:pPr>
            <w:r>
              <w:rPr>
                <w:sz w:val="23"/>
                <w:szCs w:val="23"/>
              </w:rPr>
              <w:t>D</w:t>
            </w:r>
            <w:r w:rsidR="00623388" w:rsidRPr="009723FA">
              <w:rPr>
                <w:sz w:val="23"/>
                <w:szCs w:val="23"/>
              </w:rPr>
              <w:t>etermine carnivore diet (stomach content analysis)</w:t>
            </w:r>
          </w:p>
          <w:p w:rsidR="00C379AE" w:rsidRPr="002D4122" w:rsidRDefault="00C379AE" w:rsidP="002D4122">
            <w:pPr>
              <w:pStyle w:val="Default"/>
              <w:numPr>
                <w:ilvl w:val="0"/>
                <w:numId w:val="18"/>
              </w:numPr>
              <w:spacing w:after="60"/>
              <w:ind w:left="357" w:hanging="357"/>
              <w:rPr>
                <w:sz w:val="23"/>
                <w:szCs w:val="23"/>
              </w:rPr>
            </w:pPr>
            <w:r>
              <w:rPr>
                <w:sz w:val="23"/>
                <w:szCs w:val="23"/>
              </w:rPr>
              <w:t>D</w:t>
            </w:r>
            <w:r w:rsidR="00623388" w:rsidRPr="009723FA">
              <w:rPr>
                <w:sz w:val="23"/>
                <w:szCs w:val="23"/>
              </w:rPr>
              <w:t>etermine the use, availability and quality of winter deer</w:t>
            </w:r>
            <w:r>
              <w:rPr>
                <w:sz w:val="23"/>
                <w:szCs w:val="23"/>
              </w:rPr>
              <w:t xml:space="preserve"> or moose</w:t>
            </w:r>
            <w:r w:rsidR="00623388" w:rsidRPr="009723FA">
              <w:rPr>
                <w:sz w:val="23"/>
                <w:szCs w:val="23"/>
              </w:rPr>
              <w:t xml:space="preserve"> browse</w:t>
            </w:r>
          </w:p>
        </w:tc>
      </w:tr>
      <w:tr w:rsidR="00B848B8" w:rsidTr="002D4122">
        <w:trPr>
          <w:cantSplit/>
        </w:trPr>
        <w:tc>
          <w:tcPr>
            <w:tcW w:w="675" w:type="dxa"/>
            <w:tcBorders>
              <w:top w:val="nil"/>
              <w:left w:val="nil"/>
              <w:bottom w:val="nil"/>
              <w:right w:val="nil"/>
            </w:tcBorders>
          </w:tcPr>
          <w:p w:rsidR="00B848B8" w:rsidRPr="00340351" w:rsidRDefault="00B848B8" w:rsidP="00D838ED">
            <w:pPr>
              <w:pStyle w:val="EnvelopeReturn"/>
              <w:rPr>
                <w:b/>
                <w:bCs/>
                <w:sz w:val="23"/>
                <w:szCs w:val="23"/>
              </w:rPr>
            </w:pPr>
            <w:r>
              <w:rPr>
                <w:b/>
                <w:bCs/>
                <w:sz w:val="23"/>
                <w:szCs w:val="23"/>
              </w:rPr>
              <w:lastRenderedPageBreak/>
              <w:t>III.</w:t>
            </w:r>
          </w:p>
        </w:tc>
        <w:tc>
          <w:tcPr>
            <w:tcW w:w="8181" w:type="dxa"/>
            <w:gridSpan w:val="6"/>
            <w:tcBorders>
              <w:top w:val="nil"/>
              <w:left w:val="nil"/>
              <w:bottom w:val="nil"/>
              <w:right w:val="nil"/>
            </w:tcBorders>
          </w:tcPr>
          <w:p w:rsidR="00B848B8" w:rsidRDefault="00B848B8" w:rsidP="00D838ED">
            <w:pPr>
              <w:pStyle w:val="EnvelopeReturn"/>
              <w:rPr>
                <w:b/>
                <w:bCs/>
                <w:sz w:val="23"/>
                <w:szCs w:val="23"/>
              </w:rPr>
            </w:pPr>
            <w:r>
              <w:rPr>
                <w:b/>
                <w:bCs/>
                <w:sz w:val="23"/>
                <w:szCs w:val="23"/>
              </w:rPr>
              <w:t>TOPICS</w:t>
            </w:r>
          </w:p>
          <w:p w:rsidR="00B848B8" w:rsidRDefault="00B848B8" w:rsidP="00D838ED">
            <w:pPr>
              <w:pStyle w:val="EnvelopeReturn"/>
              <w:rPr>
                <w:b/>
                <w:bCs/>
                <w:sz w:val="23"/>
                <w:szCs w:val="23"/>
              </w:rPr>
            </w:pPr>
          </w:p>
          <w:p w:rsidR="00C379AE" w:rsidRDefault="00C379AE" w:rsidP="006477F9">
            <w:pPr>
              <w:pStyle w:val="EnvelopeReturn"/>
              <w:numPr>
                <w:ilvl w:val="0"/>
                <w:numId w:val="9"/>
              </w:numPr>
              <w:rPr>
                <w:bCs/>
                <w:sz w:val="23"/>
                <w:szCs w:val="23"/>
              </w:rPr>
            </w:pPr>
            <w:r>
              <w:rPr>
                <w:bCs/>
                <w:sz w:val="23"/>
                <w:szCs w:val="23"/>
              </w:rPr>
              <w:t>wildlife tracking and signs</w:t>
            </w:r>
          </w:p>
          <w:p w:rsidR="00C379AE" w:rsidRDefault="00C379AE" w:rsidP="006477F9">
            <w:pPr>
              <w:pStyle w:val="EnvelopeReturn"/>
              <w:numPr>
                <w:ilvl w:val="0"/>
                <w:numId w:val="9"/>
              </w:numPr>
              <w:rPr>
                <w:bCs/>
                <w:sz w:val="23"/>
                <w:szCs w:val="23"/>
              </w:rPr>
            </w:pPr>
            <w:r>
              <w:rPr>
                <w:bCs/>
                <w:sz w:val="23"/>
                <w:szCs w:val="23"/>
              </w:rPr>
              <w:t>population assessment techniques</w:t>
            </w:r>
          </w:p>
          <w:p w:rsidR="00B848B8" w:rsidRPr="00B848B8" w:rsidRDefault="00C379AE" w:rsidP="006477F9">
            <w:pPr>
              <w:pStyle w:val="EnvelopeReturn"/>
              <w:numPr>
                <w:ilvl w:val="0"/>
                <w:numId w:val="9"/>
              </w:numPr>
              <w:rPr>
                <w:bCs/>
                <w:sz w:val="23"/>
                <w:szCs w:val="23"/>
              </w:rPr>
            </w:pPr>
            <w:r>
              <w:rPr>
                <w:bCs/>
                <w:sz w:val="23"/>
                <w:szCs w:val="23"/>
              </w:rPr>
              <w:t>literature search</w:t>
            </w:r>
          </w:p>
          <w:p w:rsidR="00C379AE" w:rsidRDefault="00C379AE" w:rsidP="006477F9">
            <w:pPr>
              <w:pStyle w:val="EnvelopeReturn"/>
              <w:numPr>
                <w:ilvl w:val="0"/>
                <w:numId w:val="9"/>
              </w:numPr>
              <w:rPr>
                <w:bCs/>
                <w:sz w:val="23"/>
                <w:szCs w:val="23"/>
              </w:rPr>
            </w:pPr>
            <w:r>
              <w:rPr>
                <w:bCs/>
                <w:sz w:val="23"/>
                <w:szCs w:val="23"/>
              </w:rPr>
              <w:t>wildlife harvest</w:t>
            </w:r>
          </w:p>
          <w:p w:rsidR="00C379AE" w:rsidRDefault="00C379AE" w:rsidP="006477F9">
            <w:pPr>
              <w:pStyle w:val="EnvelopeReturn"/>
              <w:numPr>
                <w:ilvl w:val="0"/>
                <w:numId w:val="9"/>
              </w:numPr>
              <w:rPr>
                <w:bCs/>
                <w:sz w:val="23"/>
                <w:szCs w:val="23"/>
              </w:rPr>
            </w:pPr>
            <w:r>
              <w:rPr>
                <w:bCs/>
                <w:sz w:val="23"/>
                <w:szCs w:val="23"/>
              </w:rPr>
              <w:t>population growth</w:t>
            </w:r>
          </w:p>
          <w:p w:rsidR="00C379AE" w:rsidRDefault="00C379AE" w:rsidP="006477F9">
            <w:pPr>
              <w:pStyle w:val="EnvelopeReturn"/>
              <w:numPr>
                <w:ilvl w:val="0"/>
                <w:numId w:val="9"/>
              </w:numPr>
              <w:rPr>
                <w:bCs/>
                <w:sz w:val="23"/>
                <w:szCs w:val="23"/>
              </w:rPr>
            </w:pPr>
            <w:r>
              <w:rPr>
                <w:bCs/>
                <w:sz w:val="23"/>
                <w:szCs w:val="23"/>
              </w:rPr>
              <w:t>demographics</w:t>
            </w:r>
          </w:p>
          <w:p w:rsidR="00C379AE" w:rsidRDefault="00C379AE" w:rsidP="006477F9">
            <w:pPr>
              <w:pStyle w:val="EnvelopeReturn"/>
              <w:numPr>
                <w:ilvl w:val="0"/>
                <w:numId w:val="9"/>
              </w:numPr>
              <w:rPr>
                <w:bCs/>
                <w:sz w:val="23"/>
                <w:szCs w:val="23"/>
              </w:rPr>
            </w:pPr>
            <w:r>
              <w:rPr>
                <w:bCs/>
                <w:sz w:val="23"/>
                <w:szCs w:val="23"/>
              </w:rPr>
              <w:t>sexing and ageing</w:t>
            </w:r>
          </w:p>
          <w:p w:rsidR="00B848B8" w:rsidRDefault="00B848B8" w:rsidP="006477F9">
            <w:pPr>
              <w:pStyle w:val="EnvelopeReturn"/>
              <w:numPr>
                <w:ilvl w:val="0"/>
                <w:numId w:val="9"/>
              </w:numPr>
              <w:rPr>
                <w:bCs/>
                <w:sz w:val="23"/>
                <w:szCs w:val="23"/>
              </w:rPr>
            </w:pPr>
            <w:r w:rsidRPr="00B848B8">
              <w:rPr>
                <w:bCs/>
                <w:sz w:val="23"/>
                <w:szCs w:val="23"/>
              </w:rPr>
              <w:t>capture, handling</w:t>
            </w:r>
            <w:r w:rsidR="00C949D6">
              <w:rPr>
                <w:bCs/>
                <w:sz w:val="23"/>
                <w:szCs w:val="23"/>
              </w:rPr>
              <w:t>,</w:t>
            </w:r>
            <w:r w:rsidRPr="00B848B8">
              <w:rPr>
                <w:bCs/>
                <w:sz w:val="23"/>
                <w:szCs w:val="23"/>
              </w:rPr>
              <w:t xml:space="preserve"> and marking </w:t>
            </w:r>
          </w:p>
          <w:p w:rsidR="0039756F" w:rsidRPr="00B848B8" w:rsidRDefault="0039756F" w:rsidP="0039756F">
            <w:pPr>
              <w:pStyle w:val="EnvelopeReturn"/>
              <w:ind w:left="360"/>
              <w:rPr>
                <w:bCs/>
                <w:sz w:val="23"/>
                <w:szCs w:val="23"/>
              </w:rPr>
            </w:pPr>
          </w:p>
          <w:p w:rsidR="00B848B8" w:rsidRPr="00340351" w:rsidRDefault="00B848B8" w:rsidP="00B848B8">
            <w:pPr>
              <w:pStyle w:val="EnvelopeReturn"/>
              <w:rPr>
                <w:b/>
                <w:bCs/>
                <w:sz w:val="23"/>
                <w:szCs w:val="23"/>
              </w:rPr>
            </w:pPr>
          </w:p>
        </w:tc>
      </w:tr>
      <w:tr w:rsidR="00D752A4" w:rsidTr="002D4122">
        <w:trPr>
          <w:cantSplit/>
        </w:trPr>
        <w:tc>
          <w:tcPr>
            <w:tcW w:w="675" w:type="dxa"/>
            <w:tcBorders>
              <w:top w:val="nil"/>
              <w:left w:val="nil"/>
              <w:bottom w:val="nil"/>
              <w:right w:val="nil"/>
            </w:tcBorders>
          </w:tcPr>
          <w:p w:rsidR="00D752A4" w:rsidRPr="00340351" w:rsidRDefault="00340351" w:rsidP="00D838ED">
            <w:pPr>
              <w:pStyle w:val="EnvelopeReturn"/>
              <w:rPr>
                <w:bCs/>
                <w:sz w:val="23"/>
                <w:szCs w:val="23"/>
              </w:rPr>
            </w:pPr>
            <w:r w:rsidRPr="00340351">
              <w:rPr>
                <w:b/>
                <w:bCs/>
                <w:sz w:val="23"/>
                <w:szCs w:val="23"/>
              </w:rPr>
              <w:t>I</w:t>
            </w:r>
            <w:r w:rsidR="000A3CF2">
              <w:rPr>
                <w:b/>
                <w:bCs/>
                <w:sz w:val="23"/>
                <w:szCs w:val="23"/>
              </w:rPr>
              <w:t>V</w:t>
            </w:r>
            <w:r w:rsidR="00D752A4" w:rsidRPr="00340351">
              <w:rPr>
                <w:bCs/>
                <w:sz w:val="23"/>
                <w:szCs w:val="23"/>
              </w:rPr>
              <w:t>.</w:t>
            </w: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tc>
        <w:tc>
          <w:tcPr>
            <w:tcW w:w="8181" w:type="dxa"/>
            <w:gridSpan w:val="6"/>
            <w:tcBorders>
              <w:top w:val="nil"/>
              <w:left w:val="nil"/>
              <w:bottom w:val="nil"/>
              <w:right w:val="nil"/>
            </w:tcBorders>
          </w:tcPr>
          <w:p w:rsidR="00D752A4" w:rsidRPr="00340351" w:rsidRDefault="00D752A4" w:rsidP="00D838ED">
            <w:pPr>
              <w:pStyle w:val="EnvelopeReturn"/>
              <w:rPr>
                <w:b/>
                <w:bCs/>
                <w:sz w:val="23"/>
                <w:szCs w:val="23"/>
              </w:rPr>
            </w:pPr>
            <w:r w:rsidRPr="00340351">
              <w:rPr>
                <w:b/>
                <w:bCs/>
                <w:sz w:val="23"/>
                <w:szCs w:val="23"/>
              </w:rPr>
              <w:t>REQUIRED RESOURCES/ TEXTS/ MATERIALS:</w:t>
            </w:r>
          </w:p>
          <w:p w:rsidR="00D752A4" w:rsidRPr="00340351" w:rsidRDefault="00D752A4" w:rsidP="00D838ED">
            <w:pPr>
              <w:pStyle w:val="EnvelopeReturn"/>
              <w:rPr>
                <w:bCs/>
                <w:sz w:val="23"/>
                <w:szCs w:val="23"/>
              </w:rPr>
            </w:pPr>
          </w:p>
          <w:p w:rsidR="000A3CF2" w:rsidRPr="000A3CF2" w:rsidRDefault="000A3CF2" w:rsidP="00623388">
            <w:pPr>
              <w:pStyle w:val="Default"/>
              <w:numPr>
                <w:ilvl w:val="0"/>
                <w:numId w:val="10"/>
              </w:numPr>
              <w:rPr>
                <w:sz w:val="23"/>
                <w:szCs w:val="23"/>
              </w:rPr>
            </w:pPr>
            <w:r w:rsidRPr="000A3CF2">
              <w:rPr>
                <w:sz w:val="23"/>
                <w:szCs w:val="23"/>
              </w:rPr>
              <w:t>Laboratory coat</w:t>
            </w:r>
            <w:r w:rsidR="00623388">
              <w:rPr>
                <w:sz w:val="23"/>
                <w:szCs w:val="23"/>
              </w:rPr>
              <w:t>, calculator</w:t>
            </w:r>
            <w:r w:rsidRPr="000A3CF2">
              <w:rPr>
                <w:sz w:val="23"/>
                <w:szCs w:val="23"/>
              </w:rPr>
              <w:t xml:space="preserve"> </w:t>
            </w:r>
          </w:p>
          <w:p w:rsidR="000A3CF2" w:rsidRPr="000A3CF2" w:rsidRDefault="000A3CF2" w:rsidP="00623388">
            <w:pPr>
              <w:pStyle w:val="Default"/>
              <w:numPr>
                <w:ilvl w:val="0"/>
                <w:numId w:val="10"/>
              </w:numPr>
              <w:rPr>
                <w:sz w:val="23"/>
                <w:szCs w:val="23"/>
              </w:rPr>
            </w:pPr>
            <w:r w:rsidRPr="000A3CF2">
              <w:rPr>
                <w:sz w:val="23"/>
                <w:szCs w:val="23"/>
              </w:rPr>
              <w:t xml:space="preserve">Safety vest, snowshoes, hard hat, compass for field trips </w:t>
            </w:r>
          </w:p>
          <w:p w:rsidR="00623388" w:rsidRPr="0039756F" w:rsidRDefault="00623388" w:rsidP="00623388">
            <w:pPr>
              <w:pStyle w:val="ListParagraph"/>
              <w:numPr>
                <w:ilvl w:val="0"/>
                <w:numId w:val="10"/>
              </w:numPr>
              <w:rPr>
                <w:rFonts w:ascii="Arial" w:hAnsi="Arial" w:cs="Arial"/>
                <w:color w:val="333333"/>
                <w:sz w:val="23"/>
                <w:szCs w:val="23"/>
                <w:lang w:val="en-CA" w:eastAsia="en-CA"/>
              </w:rPr>
            </w:pPr>
            <w:r w:rsidRPr="00B47841">
              <w:rPr>
                <w:rFonts w:ascii="Arial" w:hAnsi="Arial" w:cs="Arial"/>
                <w:sz w:val="23"/>
                <w:szCs w:val="23"/>
              </w:rPr>
              <w:t xml:space="preserve">All reference material is on LMS </w:t>
            </w:r>
            <w:r>
              <w:rPr>
                <w:rFonts w:ascii="Arial" w:hAnsi="Arial" w:cs="Arial"/>
                <w:sz w:val="23"/>
                <w:szCs w:val="23"/>
              </w:rPr>
              <w:t>(D2L)</w:t>
            </w:r>
          </w:p>
          <w:p w:rsidR="0039756F" w:rsidRPr="00B47841" w:rsidRDefault="0039756F" w:rsidP="0039756F">
            <w:pPr>
              <w:pStyle w:val="ListParagraph"/>
              <w:ind w:left="360"/>
              <w:rPr>
                <w:rFonts w:ascii="Arial" w:hAnsi="Arial" w:cs="Arial"/>
                <w:color w:val="333333"/>
                <w:sz w:val="23"/>
                <w:szCs w:val="23"/>
                <w:lang w:val="en-CA" w:eastAsia="en-CA"/>
              </w:rPr>
            </w:pPr>
          </w:p>
          <w:p w:rsidR="00D752A4" w:rsidRPr="00340351" w:rsidRDefault="00D752A4" w:rsidP="00D838ED">
            <w:pPr>
              <w:pStyle w:val="EnvelopeReturn"/>
              <w:rPr>
                <w:sz w:val="23"/>
                <w:szCs w:val="23"/>
              </w:rPr>
            </w:pPr>
          </w:p>
        </w:tc>
      </w:tr>
      <w:tr w:rsidR="00D752A4" w:rsidTr="002D4122">
        <w:trPr>
          <w:cantSplit/>
          <w:trHeight w:val="3324"/>
        </w:trPr>
        <w:tc>
          <w:tcPr>
            <w:tcW w:w="675" w:type="dxa"/>
            <w:tcBorders>
              <w:top w:val="nil"/>
              <w:left w:val="nil"/>
              <w:bottom w:val="nil"/>
              <w:right w:val="nil"/>
            </w:tcBorders>
          </w:tcPr>
          <w:p w:rsidR="00D752A4" w:rsidRPr="00340351" w:rsidRDefault="00D752A4" w:rsidP="00017B91">
            <w:pPr>
              <w:pStyle w:val="EnvelopeReturn"/>
              <w:rPr>
                <w:b/>
                <w:bCs/>
                <w:sz w:val="23"/>
                <w:szCs w:val="23"/>
              </w:rPr>
            </w:pPr>
            <w:r w:rsidRPr="00340351">
              <w:rPr>
                <w:b/>
                <w:bCs/>
                <w:sz w:val="23"/>
                <w:szCs w:val="23"/>
              </w:rPr>
              <w:t>V.</w:t>
            </w:r>
          </w:p>
        </w:tc>
        <w:tc>
          <w:tcPr>
            <w:tcW w:w="8181" w:type="dxa"/>
            <w:gridSpan w:val="6"/>
            <w:tcBorders>
              <w:top w:val="nil"/>
              <w:left w:val="nil"/>
              <w:bottom w:val="nil"/>
              <w:right w:val="nil"/>
            </w:tcBorders>
          </w:tcPr>
          <w:p w:rsidR="00D752A4" w:rsidRPr="00340351" w:rsidRDefault="00D752A4" w:rsidP="00453BD8">
            <w:pPr>
              <w:pStyle w:val="EnvelopeReturn"/>
              <w:rPr>
                <w:b/>
                <w:bCs/>
                <w:sz w:val="23"/>
                <w:szCs w:val="23"/>
              </w:rPr>
            </w:pPr>
            <w:r w:rsidRPr="00340351">
              <w:rPr>
                <w:b/>
                <w:bCs/>
                <w:sz w:val="23"/>
                <w:szCs w:val="23"/>
              </w:rPr>
              <w:t>EVALUATION PROCESS/GRADING SYSTEM:</w:t>
            </w:r>
          </w:p>
          <w:p w:rsidR="00D752A4" w:rsidRDefault="00D752A4" w:rsidP="00453BD8">
            <w:pPr>
              <w:pStyle w:val="EnvelopeReturn"/>
              <w:rPr>
                <w:sz w:val="23"/>
                <w:szCs w:val="23"/>
              </w:rPr>
            </w:pPr>
          </w:p>
          <w:p w:rsidR="007840DB" w:rsidRPr="00681A67" w:rsidRDefault="002D4122" w:rsidP="00623388">
            <w:pPr>
              <w:pStyle w:val="EnvelopeReturn"/>
              <w:ind w:left="360"/>
              <w:rPr>
                <w:sz w:val="23"/>
                <w:szCs w:val="23"/>
              </w:rPr>
            </w:pPr>
            <w:r>
              <w:rPr>
                <w:sz w:val="23"/>
                <w:szCs w:val="23"/>
              </w:rPr>
              <w:t xml:space="preserve">     </w:t>
            </w:r>
            <w:r w:rsidR="00681A67" w:rsidRPr="002D4122">
              <w:rPr>
                <w:sz w:val="23"/>
                <w:szCs w:val="23"/>
                <w:u w:val="single"/>
              </w:rPr>
              <w:t>Tests and Quizzes</w:t>
            </w:r>
            <w:r w:rsidR="00681A67" w:rsidRPr="00681A67">
              <w:rPr>
                <w:sz w:val="23"/>
                <w:szCs w:val="23"/>
              </w:rPr>
              <w:t xml:space="preserve"> 40%</w:t>
            </w:r>
          </w:p>
          <w:p w:rsidR="00681A67" w:rsidRPr="00681A67" w:rsidRDefault="00681A67" w:rsidP="00623388">
            <w:pPr>
              <w:pStyle w:val="EnvelopeReturn"/>
              <w:ind w:left="360"/>
              <w:rPr>
                <w:sz w:val="23"/>
                <w:szCs w:val="23"/>
              </w:rPr>
            </w:pPr>
            <w:r>
              <w:rPr>
                <w:sz w:val="23"/>
                <w:szCs w:val="23"/>
              </w:rPr>
              <w:t xml:space="preserve">     </w:t>
            </w:r>
            <w:r w:rsidRPr="002D4122">
              <w:rPr>
                <w:sz w:val="23"/>
                <w:szCs w:val="23"/>
                <w:u w:val="single"/>
              </w:rPr>
              <w:t>Field and Lab Assignments</w:t>
            </w:r>
            <w:r w:rsidRPr="00681A67">
              <w:rPr>
                <w:sz w:val="23"/>
                <w:szCs w:val="23"/>
              </w:rPr>
              <w:t xml:space="preserve"> 60%</w:t>
            </w:r>
          </w:p>
          <w:p w:rsidR="00D752A4" w:rsidRDefault="00D752A4" w:rsidP="000A3CF2"/>
          <w:p w:rsidR="00623388" w:rsidRPr="00913EDA" w:rsidRDefault="00623388" w:rsidP="00623388">
            <w:pPr>
              <w:widowControl w:val="0"/>
              <w:numPr>
                <w:ilvl w:val="0"/>
                <w:numId w:val="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Pr="00913EDA">
              <w:rPr>
                <w:rFonts w:ascii="Arial" w:hAnsi="Arial" w:cs="Arial"/>
                <w:color w:val="000000"/>
                <w:sz w:val="23"/>
                <w:szCs w:val="23"/>
                <w:u w:val="single"/>
                <w:lang w:val="en-GB"/>
              </w:rPr>
              <w:t>missed test</w:t>
            </w:r>
            <w:r>
              <w:rPr>
                <w:rFonts w:ascii="Arial" w:hAnsi="Arial" w:cs="Arial"/>
                <w:color w:val="000000"/>
                <w:sz w:val="23"/>
                <w:szCs w:val="23"/>
                <w:u w:val="single"/>
                <w:lang w:val="en-GB"/>
              </w:rPr>
              <w:t xml:space="preserve"> or quiz</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AA5654">
              <w:rPr>
                <w:rFonts w:ascii="Arial" w:hAnsi="Arial" w:cs="Arial"/>
                <w:sz w:val="23"/>
                <w:szCs w:val="23"/>
              </w:rPr>
              <w:t xml:space="preserve">Students not contacting the instructor prior to a missed class or </w:t>
            </w:r>
            <w:r w:rsidRPr="00AA5654">
              <w:rPr>
                <w:rFonts w:ascii="Arial" w:hAnsi="Arial" w:cs="Arial"/>
                <w:sz w:val="23"/>
                <w:szCs w:val="23"/>
                <w:u w:val="single"/>
              </w:rPr>
              <w:t>within a day</w:t>
            </w:r>
            <w:r w:rsidRPr="00AA5654">
              <w:rPr>
                <w:rFonts w:ascii="Arial" w:hAnsi="Arial" w:cs="Arial"/>
                <w:sz w:val="23"/>
                <w:szCs w:val="23"/>
              </w:rPr>
              <w:t xml:space="preserve"> afterwards will get a zero except under extenuating circumstances; e.g., doctor’s note.</w:t>
            </w:r>
            <w:r w:rsidRPr="00913EDA">
              <w:rPr>
                <w:rFonts w:ascii="Arial" w:hAnsi="Arial" w:cs="Arial"/>
                <w:b/>
                <w:sz w:val="23"/>
                <w:szCs w:val="23"/>
              </w:rPr>
              <w:t xml:space="preserve"> </w:t>
            </w:r>
          </w:p>
          <w:p w:rsidR="00623388" w:rsidRPr="00913EDA" w:rsidRDefault="00623388" w:rsidP="00623388">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623388" w:rsidRPr="00582B70" w:rsidRDefault="00623388" w:rsidP="00623388">
            <w:pPr>
              <w:widowControl w:val="0"/>
              <w:numPr>
                <w:ilvl w:val="0"/>
                <w:numId w:val="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582B70">
              <w:rPr>
                <w:rFonts w:ascii="Arial" w:hAnsi="Arial" w:cs="Arial"/>
                <w:sz w:val="23"/>
                <w:szCs w:val="23"/>
                <w:u w:val="single"/>
              </w:rPr>
              <w:t>Late assignments</w:t>
            </w:r>
            <w:r w:rsidRPr="00582B70">
              <w:rPr>
                <w:rFonts w:ascii="Arial" w:hAnsi="Arial" w:cs="Arial"/>
                <w:sz w:val="23"/>
                <w:szCs w:val="23"/>
              </w:rPr>
              <w:t xml:space="preserve"> will only be accepted within 24 hours past the due date and will be penalized 20% except under extenuating circumstances, e.g., doctor’s note </w:t>
            </w:r>
          </w:p>
          <w:p w:rsidR="00623388" w:rsidRPr="00582B70" w:rsidRDefault="00623388" w:rsidP="00623388">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rPr>
            </w:pPr>
          </w:p>
          <w:p w:rsidR="00623388" w:rsidRDefault="00623388" w:rsidP="00623388">
            <w:pPr>
              <w:pStyle w:val="EnvelopeReturn"/>
              <w:numPr>
                <w:ilvl w:val="0"/>
                <w:numId w:val="2"/>
              </w:numPr>
              <w:rPr>
                <w:sz w:val="23"/>
                <w:szCs w:val="23"/>
                <w:lang w:val="en-GB"/>
              </w:rPr>
            </w:pPr>
            <w:r w:rsidRPr="00913EDA">
              <w:rPr>
                <w:sz w:val="23"/>
                <w:szCs w:val="23"/>
                <w:lang w:val="en-GB"/>
              </w:rPr>
              <w:t>The instructor cannot guarantee responses to questions in the 24-hour period prior to assignment deadlines and tests via phone message or email.</w:t>
            </w:r>
          </w:p>
          <w:p w:rsidR="0039756F" w:rsidRDefault="0039756F" w:rsidP="0039756F">
            <w:pPr>
              <w:pStyle w:val="EnvelopeReturn"/>
              <w:ind w:left="360"/>
              <w:rPr>
                <w:sz w:val="23"/>
                <w:szCs w:val="23"/>
                <w:lang w:val="en-GB"/>
              </w:rPr>
            </w:pPr>
          </w:p>
          <w:p w:rsidR="0039756F" w:rsidRDefault="0039756F" w:rsidP="0039756F">
            <w:pPr>
              <w:pStyle w:val="EnvelopeReturn"/>
              <w:ind w:left="360"/>
              <w:rPr>
                <w:sz w:val="23"/>
                <w:szCs w:val="23"/>
                <w:lang w:val="en-GB"/>
              </w:rPr>
            </w:pPr>
          </w:p>
          <w:p w:rsidR="0039756F" w:rsidRDefault="0039756F" w:rsidP="0039756F">
            <w:pPr>
              <w:pStyle w:val="EnvelopeReturn"/>
              <w:ind w:left="360"/>
              <w:rPr>
                <w:sz w:val="23"/>
                <w:szCs w:val="23"/>
                <w:lang w:val="en-GB"/>
              </w:rPr>
            </w:pPr>
          </w:p>
          <w:p w:rsidR="0039756F" w:rsidRDefault="0039756F" w:rsidP="0039756F">
            <w:pPr>
              <w:pStyle w:val="EnvelopeReturn"/>
              <w:ind w:left="360"/>
              <w:rPr>
                <w:sz w:val="23"/>
                <w:szCs w:val="23"/>
                <w:lang w:val="en-GB"/>
              </w:rPr>
            </w:pPr>
          </w:p>
          <w:p w:rsidR="0039756F" w:rsidRDefault="0039756F" w:rsidP="0039756F">
            <w:pPr>
              <w:pStyle w:val="EnvelopeReturn"/>
              <w:ind w:left="360"/>
              <w:rPr>
                <w:sz w:val="23"/>
                <w:szCs w:val="23"/>
                <w:lang w:val="en-GB"/>
              </w:rPr>
            </w:pPr>
          </w:p>
          <w:p w:rsidR="0039756F" w:rsidRDefault="0039756F" w:rsidP="0039756F">
            <w:pPr>
              <w:pStyle w:val="EnvelopeReturn"/>
              <w:ind w:left="360"/>
              <w:rPr>
                <w:sz w:val="23"/>
                <w:szCs w:val="23"/>
                <w:lang w:val="en-GB"/>
              </w:rPr>
            </w:pPr>
          </w:p>
          <w:p w:rsidR="0039756F" w:rsidRDefault="0039756F" w:rsidP="0039756F">
            <w:pPr>
              <w:pStyle w:val="EnvelopeReturn"/>
              <w:ind w:left="360"/>
              <w:rPr>
                <w:sz w:val="23"/>
                <w:szCs w:val="23"/>
                <w:lang w:val="en-GB"/>
              </w:rPr>
            </w:pPr>
          </w:p>
          <w:p w:rsidR="0039756F" w:rsidRDefault="0039756F" w:rsidP="0039756F">
            <w:pPr>
              <w:pStyle w:val="EnvelopeReturn"/>
              <w:ind w:left="360"/>
              <w:rPr>
                <w:sz w:val="23"/>
                <w:szCs w:val="23"/>
                <w:lang w:val="en-GB"/>
              </w:rPr>
            </w:pPr>
          </w:p>
          <w:p w:rsidR="0039756F" w:rsidRDefault="0039756F" w:rsidP="0039756F">
            <w:pPr>
              <w:pStyle w:val="EnvelopeReturn"/>
              <w:ind w:left="360"/>
              <w:rPr>
                <w:sz w:val="23"/>
                <w:szCs w:val="23"/>
                <w:lang w:val="en-GB"/>
              </w:rPr>
            </w:pPr>
          </w:p>
          <w:p w:rsidR="0039756F" w:rsidRDefault="0039756F" w:rsidP="0039756F">
            <w:pPr>
              <w:pStyle w:val="EnvelopeReturn"/>
              <w:ind w:left="360"/>
              <w:rPr>
                <w:sz w:val="23"/>
                <w:szCs w:val="23"/>
                <w:lang w:val="en-GB"/>
              </w:rPr>
            </w:pPr>
          </w:p>
          <w:p w:rsidR="00623388" w:rsidRPr="000A3CF2" w:rsidRDefault="00623388" w:rsidP="000A3CF2"/>
        </w:tc>
      </w:tr>
      <w:tr w:rsidR="00D752A4" w:rsidTr="002D4122">
        <w:trPr>
          <w:cantSplit/>
        </w:trPr>
        <w:tc>
          <w:tcPr>
            <w:tcW w:w="675" w:type="dxa"/>
            <w:tcBorders>
              <w:top w:val="nil"/>
              <w:left w:val="nil"/>
              <w:bottom w:val="nil"/>
              <w:right w:val="nil"/>
            </w:tcBorders>
          </w:tcPr>
          <w:p w:rsidR="00D752A4" w:rsidRPr="00340351" w:rsidRDefault="00D752A4">
            <w:pPr>
              <w:pStyle w:val="EnvelopeReturn"/>
              <w:rPr>
                <w:sz w:val="23"/>
                <w:szCs w:val="23"/>
              </w:rPr>
            </w:pPr>
          </w:p>
        </w:tc>
        <w:tc>
          <w:tcPr>
            <w:tcW w:w="8181" w:type="dxa"/>
            <w:gridSpan w:val="6"/>
            <w:tcBorders>
              <w:top w:val="nil"/>
              <w:left w:val="nil"/>
              <w:bottom w:val="nil"/>
              <w:right w:val="nil"/>
            </w:tcBorders>
          </w:tcPr>
          <w:p w:rsidR="00D752A4" w:rsidRPr="00B3766A" w:rsidRDefault="00D752A4" w:rsidP="00F02451">
            <w:pPr>
              <w:pStyle w:val="EnvelopeReturn"/>
              <w:rPr>
                <w:b/>
                <w:sz w:val="23"/>
                <w:szCs w:val="23"/>
              </w:rPr>
            </w:pPr>
            <w:r w:rsidRPr="00B3766A">
              <w:rPr>
                <w:b/>
                <w:sz w:val="23"/>
                <w:szCs w:val="23"/>
              </w:rPr>
              <w:t>The following semester grades will be assigned to students:</w:t>
            </w: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Grade</w:t>
            </w:r>
          </w:p>
        </w:tc>
        <w:tc>
          <w:tcPr>
            <w:tcW w:w="4678"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Definition</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pStyle w:val="EnvelopeReturn"/>
              <w:rPr>
                <w:sz w:val="23"/>
                <w:szCs w:val="23"/>
              </w:rPr>
            </w:pPr>
            <w:r w:rsidRPr="00340351">
              <w:rPr>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90 - 100%</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80 - 89%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B</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70 - 79%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3.00</w:t>
            </w: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C</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60 - 69%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2.00</w:t>
            </w: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D</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50 -59%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1.00</w:t>
            </w: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F (Fail)</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49% and below</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0.00</w:t>
            </w: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 (Credit)</w:t>
            </w:r>
          </w:p>
        </w:tc>
        <w:tc>
          <w:tcPr>
            <w:tcW w:w="6237" w:type="dxa"/>
            <w:gridSpan w:val="2"/>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Credit for diploma requirements has been awarded.</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Satisfactory achievement in field /clinical placement or non-graded subject area.</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Unsatisfactory achievement in field/clinical placement or non-graded subject area.</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X</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2D4122">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NR</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 xml:space="preserve">Grade not reported to Registrar's office.  </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9B2C88" w:rsidTr="002D4122">
        <w:trPr>
          <w:cantSplit/>
        </w:trPr>
        <w:tc>
          <w:tcPr>
            <w:tcW w:w="675" w:type="dxa"/>
          </w:tcPr>
          <w:p w:rsidR="009B2C88" w:rsidRDefault="009B2C88" w:rsidP="00453BD8">
            <w:pPr>
              <w:rPr>
                <w:rFonts w:ascii="Arial" w:hAnsi="Arial" w:cs="Arial"/>
                <w:b/>
                <w:sz w:val="23"/>
                <w:szCs w:val="23"/>
              </w:rPr>
            </w:pPr>
          </w:p>
        </w:tc>
        <w:tc>
          <w:tcPr>
            <w:tcW w:w="8181" w:type="dxa"/>
            <w:gridSpan w:val="6"/>
          </w:tcPr>
          <w:p w:rsidR="009B2C88" w:rsidRPr="00340351" w:rsidRDefault="009B2C88" w:rsidP="00453BD8">
            <w:pPr>
              <w:rPr>
                <w:rFonts w:ascii="Arial" w:hAnsi="Arial" w:cs="Arial"/>
                <w:b/>
                <w:sz w:val="23"/>
                <w:szCs w:val="23"/>
              </w:rPr>
            </w:pPr>
          </w:p>
        </w:tc>
      </w:tr>
      <w:tr w:rsidR="009B2C88" w:rsidTr="002D4122">
        <w:trPr>
          <w:cantSplit/>
        </w:trPr>
        <w:tc>
          <w:tcPr>
            <w:tcW w:w="675" w:type="dxa"/>
          </w:tcPr>
          <w:p w:rsidR="009B2C88" w:rsidRDefault="009B2C88" w:rsidP="00453BD8">
            <w:pPr>
              <w:rPr>
                <w:rFonts w:ascii="Arial" w:hAnsi="Arial" w:cs="Arial"/>
                <w:b/>
                <w:sz w:val="23"/>
                <w:szCs w:val="23"/>
              </w:rPr>
            </w:pPr>
          </w:p>
        </w:tc>
        <w:tc>
          <w:tcPr>
            <w:tcW w:w="8181" w:type="dxa"/>
            <w:gridSpan w:val="6"/>
          </w:tcPr>
          <w:p w:rsidR="009B2C88" w:rsidRPr="00340351" w:rsidRDefault="009B2C88" w:rsidP="00453BD8">
            <w:pPr>
              <w:rPr>
                <w:rFonts w:ascii="Arial" w:hAnsi="Arial" w:cs="Arial"/>
                <w:b/>
                <w:sz w:val="23"/>
                <w:szCs w:val="23"/>
              </w:rPr>
            </w:pPr>
          </w:p>
        </w:tc>
      </w:tr>
      <w:tr w:rsidR="00D752A4" w:rsidTr="002D4122">
        <w:trPr>
          <w:cantSplit/>
        </w:trPr>
        <w:tc>
          <w:tcPr>
            <w:tcW w:w="675" w:type="dxa"/>
          </w:tcPr>
          <w:p w:rsidR="00D752A4" w:rsidRPr="00340351" w:rsidRDefault="00340351" w:rsidP="00453BD8">
            <w:pPr>
              <w:rPr>
                <w:rFonts w:ascii="Arial" w:hAnsi="Arial" w:cs="Arial"/>
                <w:b/>
                <w:sz w:val="23"/>
                <w:szCs w:val="23"/>
              </w:rPr>
            </w:pPr>
            <w:r w:rsidRPr="00340351">
              <w:rPr>
                <w:rFonts w:ascii="Arial" w:hAnsi="Arial" w:cs="Arial"/>
                <w:b/>
                <w:sz w:val="23"/>
                <w:szCs w:val="23"/>
              </w:rPr>
              <w:t>V</w:t>
            </w:r>
            <w:r w:rsidR="000A3CF2">
              <w:rPr>
                <w:rFonts w:ascii="Arial" w:hAnsi="Arial" w:cs="Arial"/>
                <w:b/>
                <w:sz w:val="23"/>
                <w:szCs w:val="23"/>
              </w:rPr>
              <w:t>I</w:t>
            </w:r>
            <w:r w:rsidR="00D752A4" w:rsidRPr="00340351">
              <w:rPr>
                <w:rFonts w:ascii="Arial" w:hAnsi="Arial" w:cs="Arial"/>
                <w:b/>
                <w:sz w:val="23"/>
                <w:szCs w:val="23"/>
              </w:rPr>
              <w:t>.</w:t>
            </w:r>
          </w:p>
        </w:tc>
        <w:tc>
          <w:tcPr>
            <w:tcW w:w="8181" w:type="dxa"/>
            <w:gridSpan w:val="6"/>
          </w:tcPr>
          <w:p w:rsidR="00D752A4" w:rsidRPr="00340351" w:rsidRDefault="00D752A4" w:rsidP="00453BD8">
            <w:pPr>
              <w:rPr>
                <w:rFonts w:ascii="Arial" w:hAnsi="Arial" w:cs="Arial"/>
                <w:b/>
                <w:sz w:val="23"/>
                <w:szCs w:val="23"/>
              </w:rPr>
            </w:pPr>
            <w:r w:rsidRPr="00340351">
              <w:rPr>
                <w:rFonts w:ascii="Arial" w:hAnsi="Arial" w:cs="Arial"/>
                <w:b/>
                <w:sz w:val="23"/>
                <w:szCs w:val="23"/>
              </w:rPr>
              <w:t>SPECIAL NOTES:</w:t>
            </w:r>
          </w:p>
          <w:p w:rsidR="00D752A4" w:rsidRPr="00340351" w:rsidRDefault="00D752A4" w:rsidP="00453BD8">
            <w:pPr>
              <w:rPr>
                <w:rFonts w:ascii="Arial" w:hAnsi="Arial" w:cs="Arial"/>
                <w:sz w:val="23"/>
                <w:szCs w:val="23"/>
              </w:rPr>
            </w:pPr>
          </w:p>
        </w:tc>
      </w:tr>
      <w:tr w:rsidR="00D752A4" w:rsidTr="002D4122">
        <w:trPr>
          <w:gridAfter w:val="1"/>
          <w:wAfter w:w="18" w:type="dxa"/>
          <w:cantSplit/>
        </w:trPr>
        <w:tc>
          <w:tcPr>
            <w:tcW w:w="8838" w:type="dxa"/>
            <w:gridSpan w:val="6"/>
          </w:tcPr>
          <w:p w:rsidR="00623388" w:rsidRPr="00913EDA" w:rsidRDefault="00623388" w:rsidP="00623388">
            <w:pPr>
              <w:pStyle w:val="Default"/>
              <w:numPr>
                <w:ilvl w:val="0"/>
                <w:numId w:val="2"/>
              </w:numPr>
              <w:rPr>
                <w:sz w:val="23"/>
                <w:szCs w:val="23"/>
              </w:rPr>
            </w:pPr>
            <w:r w:rsidRPr="00913EDA">
              <w:rPr>
                <w:sz w:val="23"/>
                <w:szCs w:val="23"/>
              </w:rPr>
              <w:t>Any student who in the judgement of the instructor behaves inappropriately in scheduled classes or copies the work of another student without the instructor’s permission, will be subject to all t</w:t>
            </w:r>
            <w:r>
              <w:rPr>
                <w:sz w:val="23"/>
                <w:szCs w:val="23"/>
              </w:rPr>
              <w:t>he terms and conditions in the S</w:t>
            </w:r>
            <w:r w:rsidRPr="00913EDA">
              <w:rPr>
                <w:sz w:val="23"/>
                <w:szCs w:val="23"/>
              </w:rPr>
              <w:t>tudent</w:t>
            </w:r>
            <w:r>
              <w:rPr>
                <w:sz w:val="23"/>
                <w:szCs w:val="23"/>
              </w:rPr>
              <w:t xml:space="preserve"> Code of Conduct </w:t>
            </w:r>
            <w:r w:rsidRPr="00913EDA">
              <w:rPr>
                <w:sz w:val="23"/>
                <w:szCs w:val="23"/>
              </w:rPr>
              <w:t>hand book</w:t>
            </w:r>
            <w:r>
              <w:rPr>
                <w:sz w:val="23"/>
                <w:szCs w:val="23"/>
              </w:rPr>
              <w:t xml:space="preserve"> (see </w:t>
            </w:r>
            <w:proofErr w:type="spellStart"/>
            <w:r>
              <w:rPr>
                <w:sz w:val="23"/>
                <w:szCs w:val="23"/>
              </w:rPr>
              <w:t>MySaultCollege</w:t>
            </w:r>
            <w:proofErr w:type="spellEnd"/>
            <w:r>
              <w:rPr>
                <w:sz w:val="23"/>
                <w:szCs w:val="23"/>
              </w:rPr>
              <w:t xml:space="preserve"> portal)</w:t>
            </w:r>
            <w:r w:rsidRPr="00913EDA">
              <w:rPr>
                <w:sz w:val="23"/>
                <w:szCs w:val="23"/>
              </w:rPr>
              <w:t xml:space="preserve"> and may after, reviewing the situation with the instructor, be </w:t>
            </w:r>
            <w:r w:rsidRPr="00913EDA">
              <w:rPr>
                <w:sz w:val="23"/>
                <w:szCs w:val="23"/>
                <w:u w:val="single"/>
              </w:rPr>
              <w:t>asked to leave the course with an F grade</w:t>
            </w:r>
            <w:r w:rsidRPr="00913EDA">
              <w:rPr>
                <w:sz w:val="23"/>
                <w:szCs w:val="23"/>
              </w:rPr>
              <w:t>.</w:t>
            </w:r>
          </w:p>
          <w:p w:rsidR="00623388" w:rsidRPr="00913EDA" w:rsidRDefault="00623388" w:rsidP="00623388">
            <w:pPr>
              <w:pStyle w:val="Default"/>
              <w:ind w:left="360"/>
              <w:rPr>
                <w:sz w:val="23"/>
                <w:szCs w:val="23"/>
              </w:rPr>
            </w:pPr>
            <w:r w:rsidRPr="00913EDA">
              <w:rPr>
                <w:sz w:val="23"/>
                <w:szCs w:val="23"/>
              </w:rPr>
              <w:t xml:space="preserve"> </w:t>
            </w:r>
          </w:p>
          <w:p w:rsidR="00623388" w:rsidRPr="00A327F4" w:rsidRDefault="00623388" w:rsidP="00623388">
            <w:pPr>
              <w:pStyle w:val="Default"/>
              <w:numPr>
                <w:ilvl w:val="0"/>
                <w:numId w:val="2"/>
              </w:numPr>
              <w:rPr>
                <w:sz w:val="23"/>
                <w:szCs w:val="23"/>
                <w:lang w:val="en-GB"/>
              </w:rPr>
            </w:pPr>
            <w:r>
              <w:rPr>
                <w:sz w:val="23"/>
                <w:szCs w:val="23"/>
                <w:lang w:val="en-GB"/>
              </w:rPr>
              <w:t>S</w:t>
            </w:r>
            <w:r w:rsidRPr="00A327F4">
              <w:rPr>
                <w:sz w:val="23"/>
                <w:szCs w:val="23"/>
                <w:lang w:val="en-GB"/>
              </w:rPr>
              <w:t>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23388" w:rsidRDefault="00623388" w:rsidP="00623388">
            <w:pPr>
              <w:pStyle w:val="Default"/>
              <w:ind w:left="360"/>
              <w:rPr>
                <w:sz w:val="23"/>
                <w:szCs w:val="23"/>
                <w:lang w:val="en-GB"/>
              </w:rPr>
            </w:pPr>
          </w:p>
          <w:p w:rsidR="00623388" w:rsidRPr="00623388" w:rsidRDefault="00623388" w:rsidP="00623388">
            <w:pPr>
              <w:pStyle w:val="Default"/>
              <w:numPr>
                <w:ilvl w:val="0"/>
                <w:numId w:val="2"/>
              </w:numPr>
              <w:rPr>
                <w:sz w:val="23"/>
                <w:szCs w:val="23"/>
                <w:lang w:val="en-GB"/>
              </w:rPr>
            </w:pPr>
            <w:r w:rsidRPr="00623388">
              <w:rPr>
                <w:sz w:val="23"/>
                <w:szCs w:val="23"/>
                <w:lang w:val="en-GB"/>
              </w:rPr>
              <w:t>The Instructor reserves the right to change the information contained in this course outline depending on the needs of the learner and the availability of resources.</w:t>
            </w:r>
          </w:p>
          <w:p w:rsidR="00623388" w:rsidRPr="00623388" w:rsidRDefault="00623388" w:rsidP="00623388">
            <w:pPr>
              <w:pStyle w:val="Default"/>
              <w:ind w:left="360"/>
              <w:rPr>
                <w:sz w:val="23"/>
                <w:szCs w:val="23"/>
                <w:lang w:val="en-GB"/>
              </w:rPr>
            </w:pPr>
          </w:p>
          <w:p w:rsidR="00433E26" w:rsidRDefault="00623388" w:rsidP="00623388">
            <w:pPr>
              <w:widowControl w:val="0"/>
              <w:numPr>
                <w:ilvl w:val="0"/>
                <w:numId w:val="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rPr>
            </w:pPr>
            <w:r w:rsidRPr="00623388">
              <w:rPr>
                <w:rFonts w:ascii="Arial" w:hAnsi="Arial" w:cs="Arial"/>
                <w:sz w:val="23"/>
                <w:szCs w:val="23"/>
                <w:lang w:val="en-GB"/>
              </w:rPr>
              <w:t>If you are a student with special needs (e.g. physical limitations, visual impairments, hearing impairments, or learning disabilities), you are encouraged to discuss required accommodations with your instructor and/or the Special Needs office.</w:t>
            </w:r>
          </w:p>
        </w:tc>
      </w:tr>
    </w:tbl>
    <w:p w:rsidR="00F02451" w:rsidRDefault="00F02451">
      <w:pPr>
        <w:tabs>
          <w:tab w:val="center" w:pos="4560"/>
        </w:tabs>
        <w:rPr>
          <w:rFonts w:ascii="Arial" w:hAnsi="Arial" w:cs="Arial"/>
          <w:i/>
          <w:iCs/>
          <w:lang w:val="en-GB"/>
        </w:rPr>
      </w:pPr>
    </w:p>
    <w:sectPr w:rsidR="00F02451"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ABD" w:rsidRDefault="00432ABD">
      <w:r>
        <w:separator/>
      </w:r>
    </w:p>
  </w:endnote>
  <w:endnote w:type="continuationSeparator" w:id="0">
    <w:p w:rsidR="00432ABD" w:rsidRDefault="0043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ABD" w:rsidRDefault="00432ABD">
      <w:r>
        <w:separator/>
      </w:r>
    </w:p>
  </w:footnote>
  <w:footnote w:type="continuationSeparator" w:id="0">
    <w:p w:rsidR="00432ABD" w:rsidRDefault="0043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F86F16">
      <w:rPr>
        <w:rStyle w:val="PageNumber"/>
        <w:rFonts w:ascii="Arial" w:hAnsi="Arial" w:cs="Arial"/>
        <w:noProof/>
      </w:rPr>
      <w:t>7</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7B7A1B">
          <w:pPr>
            <w:rPr>
              <w:rFonts w:ascii="Arial" w:hAnsi="Arial" w:cs="Arial"/>
              <w:b/>
              <w:bCs/>
            </w:rPr>
          </w:pPr>
          <w:r>
            <w:rPr>
              <w:rFonts w:ascii="Arial" w:hAnsi="Arial" w:cs="Arial"/>
            </w:rPr>
            <w:t>Wildlife Surveys</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7B7A1B" w:rsidP="0029014F">
          <w:pPr>
            <w:pStyle w:val="Header"/>
            <w:jc w:val="right"/>
            <w:rPr>
              <w:rFonts w:ascii="Arial" w:hAnsi="Arial" w:cs="Arial"/>
            </w:rPr>
          </w:pPr>
          <w:r>
            <w:rPr>
              <w:rFonts w:ascii="Arial" w:hAnsi="Arial" w:cs="Arial"/>
            </w:rPr>
            <w:t>NRT 255</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EC2"/>
    <w:multiLevelType w:val="hybridMultilevel"/>
    <w:tmpl w:val="4B9051C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78479F3"/>
    <w:multiLevelType w:val="hybridMultilevel"/>
    <w:tmpl w:val="7A9638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9EB1DF1"/>
    <w:multiLevelType w:val="hybridMultilevel"/>
    <w:tmpl w:val="A5B478C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1800" w:hanging="360"/>
      </w:pPr>
      <w:rPr>
        <w:rFonts w:ascii="Courier New" w:hAnsi="Courier New" w:cs="Courier New"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E778D1"/>
    <w:multiLevelType w:val="hybridMultilevel"/>
    <w:tmpl w:val="223EE92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1924573"/>
    <w:multiLevelType w:val="hybridMultilevel"/>
    <w:tmpl w:val="3A90EE5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5842A8A"/>
    <w:multiLevelType w:val="hybridMultilevel"/>
    <w:tmpl w:val="383CAB22"/>
    <w:lvl w:ilvl="0" w:tplc="AE2EC27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CD053E9"/>
    <w:multiLevelType w:val="hybridMultilevel"/>
    <w:tmpl w:val="8D78AC9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D3E6217"/>
    <w:multiLevelType w:val="hybridMultilevel"/>
    <w:tmpl w:val="C00ACD0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77365CA"/>
    <w:multiLevelType w:val="hybridMultilevel"/>
    <w:tmpl w:val="5D8EA91C"/>
    <w:lvl w:ilvl="0" w:tplc="9ED60F82">
      <w:start w:val="1"/>
      <w:numFmt w:val="lowerLetter"/>
      <w:lvlText w:val="%1)"/>
      <w:lvlJc w:val="left"/>
      <w:pPr>
        <w:ind w:left="825" w:hanging="46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DDE3767"/>
    <w:multiLevelType w:val="hybridMultilevel"/>
    <w:tmpl w:val="BAC470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EF15689"/>
    <w:multiLevelType w:val="hybridMultilevel"/>
    <w:tmpl w:val="1CC63F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1244BF3"/>
    <w:multiLevelType w:val="hybridMultilevel"/>
    <w:tmpl w:val="3E8E4E6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6F27E86"/>
    <w:multiLevelType w:val="hybridMultilevel"/>
    <w:tmpl w:val="7A5454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C575BB2"/>
    <w:multiLevelType w:val="hybridMultilevel"/>
    <w:tmpl w:val="2702E0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653703"/>
    <w:multiLevelType w:val="hybridMultilevel"/>
    <w:tmpl w:val="6E4272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82A7D74"/>
    <w:multiLevelType w:val="hybridMultilevel"/>
    <w:tmpl w:val="250C845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8D2418C"/>
    <w:multiLevelType w:val="hybridMultilevel"/>
    <w:tmpl w:val="B95ECB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06B21EC"/>
    <w:multiLevelType w:val="hybridMultilevel"/>
    <w:tmpl w:val="37A6297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79E6DB1"/>
    <w:multiLevelType w:val="hybridMultilevel"/>
    <w:tmpl w:val="B9B258A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8AA10A9"/>
    <w:multiLevelType w:val="hybridMultilevel"/>
    <w:tmpl w:val="B2AE56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DD437D2"/>
    <w:multiLevelType w:val="hybridMultilevel"/>
    <w:tmpl w:val="763C4A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F154A57"/>
    <w:multiLevelType w:val="hybridMultilevel"/>
    <w:tmpl w:val="59487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1E36BEB"/>
    <w:multiLevelType w:val="hybridMultilevel"/>
    <w:tmpl w:val="704EFCA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4E71CAA"/>
    <w:multiLevelType w:val="hybridMultilevel"/>
    <w:tmpl w:val="BD32A7B6"/>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7C930DD"/>
    <w:multiLevelType w:val="hybridMultilevel"/>
    <w:tmpl w:val="BAE43C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8856B4A"/>
    <w:multiLevelType w:val="hybridMultilevel"/>
    <w:tmpl w:val="7BC0E2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A4D3A52"/>
    <w:multiLevelType w:val="hybridMultilevel"/>
    <w:tmpl w:val="2D9E4AA4"/>
    <w:lvl w:ilvl="0" w:tplc="10090001">
      <w:start w:val="1"/>
      <w:numFmt w:val="bullet"/>
      <w:lvlText w:val=""/>
      <w:lvlJc w:val="left"/>
      <w:pPr>
        <w:ind w:left="360" w:hanging="360"/>
      </w:pPr>
      <w:rPr>
        <w:rFonts w:ascii="Symbol" w:hAnsi="Symbol" w:hint="default"/>
      </w:rPr>
    </w:lvl>
    <w:lvl w:ilvl="1" w:tplc="E620F8F0">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D1C7549"/>
    <w:multiLevelType w:val="hybridMultilevel"/>
    <w:tmpl w:val="9A6E0C84"/>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25"/>
  </w:num>
  <w:num w:numId="3">
    <w:abstractNumId w:val="7"/>
  </w:num>
  <w:num w:numId="4">
    <w:abstractNumId w:val="11"/>
  </w:num>
  <w:num w:numId="5">
    <w:abstractNumId w:val="4"/>
  </w:num>
  <w:num w:numId="6">
    <w:abstractNumId w:val="27"/>
  </w:num>
  <w:num w:numId="7">
    <w:abstractNumId w:val="1"/>
  </w:num>
  <w:num w:numId="8">
    <w:abstractNumId w:val="21"/>
  </w:num>
  <w:num w:numId="9">
    <w:abstractNumId w:val="26"/>
  </w:num>
  <w:num w:numId="10">
    <w:abstractNumId w:val="22"/>
  </w:num>
  <w:num w:numId="11">
    <w:abstractNumId w:val="23"/>
  </w:num>
  <w:num w:numId="12">
    <w:abstractNumId w:val="24"/>
  </w:num>
  <w:num w:numId="13">
    <w:abstractNumId w:val="18"/>
  </w:num>
  <w:num w:numId="14">
    <w:abstractNumId w:val="5"/>
  </w:num>
  <w:num w:numId="15">
    <w:abstractNumId w:val="28"/>
  </w:num>
  <w:num w:numId="16">
    <w:abstractNumId w:val="3"/>
  </w:num>
  <w:num w:numId="17">
    <w:abstractNumId w:val="8"/>
  </w:num>
  <w:num w:numId="18">
    <w:abstractNumId w:val="19"/>
  </w:num>
  <w:num w:numId="19">
    <w:abstractNumId w:val="9"/>
  </w:num>
  <w:num w:numId="20">
    <w:abstractNumId w:val="15"/>
  </w:num>
  <w:num w:numId="21">
    <w:abstractNumId w:val="17"/>
  </w:num>
  <w:num w:numId="22">
    <w:abstractNumId w:val="2"/>
  </w:num>
  <w:num w:numId="23">
    <w:abstractNumId w:val="20"/>
  </w:num>
  <w:num w:numId="24">
    <w:abstractNumId w:val="13"/>
  </w:num>
  <w:num w:numId="25">
    <w:abstractNumId w:val="14"/>
  </w:num>
  <w:num w:numId="26">
    <w:abstractNumId w:val="6"/>
  </w:num>
  <w:num w:numId="27">
    <w:abstractNumId w:val="0"/>
  </w:num>
  <w:num w:numId="28">
    <w:abstractNumId w:val="29"/>
  </w:num>
  <w:num w:numId="29">
    <w:abstractNumId w:val="10"/>
  </w:num>
  <w:num w:numId="3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0699"/>
    <w:rsid w:val="000022A0"/>
    <w:rsid w:val="000173B8"/>
    <w:rsid w:val="00017B91"/>
    <w:rsid w:val="000232AB"/>
    <w:rsid w:val="000238B9"/>
    <w:rsid w:val="000239DC"/>
    <w:rsid w:val="0002470A"/>
    <w:rsid w:val="00041D31"/>
    <w:rsid w:val="0004422C"/>
    <w:rsid w:val="00047896"/>
    <w:rsid w:val="0005301C"/>
    <w:rsid w:val="00073E74"/>
    <w:rsid w:val="00075F0F"/>
    <w:rsid w:val="0008007A"/>
    <w:rsid w:val="00095145"/>
    <w:rsid w:val="0009648E"/>
    <w:rsid w:val="000A3CF2"/>
    <w:rsid w:val="000B5416"/>
    <w:rsid w:val="000C35AE"/>
    <w:rsid w:val="000D0F88"/>
    <w:rsid w:val="000D3D95"/>
    <w:rsid w:val="000E3F7C"/>
    <w:rsid w:val="000F5099"/>
    <w:rsid w:val="001069BA"/>
    <w:rsid w:val="00125DBD"/>
    <w:rsid w:val="00133237"/>
    <w:rsid w:val="00144742"/>
    <w:rsid w:val="00151CC7"/>
    <w:rsid w:val="001526A9"/>
    <w:rsid w:val="00154AFC"/>
    <w:rsid w:val="00162537"/>
    <w:rsid w:val="00184A53"/>
    <w:rsid w:val="0018578C"/>
    <w:rsid w:val="00185941"/>
    <w:rsid w:val="0019284F"/>
    <w:rsid w:val="00194971"/>
    <w:rsid w:val="001A2BB8"/>
    <w:rsid w:val="001B3E3A"/>
    <w:rsid w:val="001C3B19"/>
    <w:rsid w:val="001C529B"/>
    <w:rsid w:val="001C7400"/>
    <w:rsid w:val="001D0344"/>
    <w:rsid w:val="001D1E6C"/>
    <w:rsid w:val="001D4858"/>
    <w:rsid w:val="001D539A"/>
    <w:rsid w:val="001D6560"/>
    <w:rsid w:val="001F6C23"/>
    <w:rsid w:val="00202585"/>
    <w:rsid w:val="002033D6"/>
    <w:rsid w:val="0020780E"/>
    <w:rsid w:val="00212D2C"/>
    <w:rsid w:val="002145AD"/>
    <w:rsid w:val="00220FF8"/>
    <w:rsid w:val="002224A5"/>
    <w:rsid w:val="00223A6E"/>
    <w:rsid w:val="002302E2"/>
    <w:rsid w:val="00235E6F"/>
    <w:rsid w:val="00244699"/>
    <w:rsid w:val="00252FA7"/>
    <w:rsid w:val="00255F96"/>
    <w:rsid w:val="00256A7B"/>
    <w:rsid w:val="002615BA"/>
    <w:rsid w:val="00265AC7"/>
    <w:rsid w:val="0029014F"/>
    <w:rsid w:val="00291582"/>
    <w:rsid w:val="002926E2"/>
    <w:rsid w:val="002930A0"/>
    <w:rsid w:val="002936A9"/>
    <w:rsid w:val="00296C69"/>
    <w:rsid w:val="00297191"/>
    <w:rsid w:val="002A4CF6"/>
    <w:rsid w:val="002C4689"/>
    <w:rsid w:val="002C521D"/>
    <w:rsid w:val="002C61D0"/>
    <w:rsid w:val="002C771A"/>
    <w:rsid w:val="002D3025"/>
    <w:rsid w:val="002D4122"/>
    <w:rsid w:val="002D6DB3"/>
    <w:rsid w:val="002E0F16"/>
    <w:rsid w:val="002F28B9"/>
    <w:rsid w:val="00302E12"/>
    <w:rsid w:val="00307247"/>
    <w:rsid w:val="00322880"/>
    <w:rsid w:val="00322B81"/>
    <w:rsid w:val="00332329"/>
    <w:rsid w:val="00333CC6"/>
    <w:rsid w:val="00335C2A"/>
    <w:rsid w:val="00340351"/>
    <w:rsid w:val="0035767B"/>
    <w:rsid w:val="00364DC5"/>
    <w:rsid w:val="00370C8E"/>
    <w:rsid w:val="003713F0"/>
    <w:rsid w:val="0038304F"/>
    <w:rsid w:val="0039756F"/>
    <w:rsid w:val="003A1DDE"/>
    <w:rsid w:val="003A6F75"/>
    <w:rsid w:val="003C7F00"/>
    <w:rsid w:val="003E09EA"/>
    <w:rsid w:val="003E2620"/>
    <w:rsid w:val="004127DF"/>
    <w:rsid w:val="0042676F"/>
    <w:rsid w:val="00432ABD"/>
    <w:rsid w:val="00433E26"/>
    <w:rsid w:val="00441FBB"/>
    <w:rsid w:val="0045034C"/>
    <w:rsid w:val="00453BD8"/>
    <w:rsid w:val="00466CA2"/>
    <w:rsid w:val="00467796"/>
    <w:rsid w:val="004724D5"/>
    <w:rsid w:val="00474A52"/>
    <w:rsid w:val="004837DC"/>
    <w:rsid w:val="004954C7"/>
    <w:rsid w:val="004D1C37"/>
    <w:rsid w:val="004D6D9A"/>
    <w:rsid w:val="004E084A"/>
    <w:rsid w:val="004E1E4B"/>
    <w:rsid w:val="004E4113"/>
    <w:rsid w:val="004E42CA"/>
    <w:rsid w:val="004F254E"/>
    <w:rsid w:val="00506656"/>
    <w:rsid w:val="00516ACA"/>
    <w:rsid w:val="00521C53"/>
    <w:rsid w:val="0055158A"/>
    <w:rsid w:val="00553F6D"/>
    <w:rsid w:val="005563F6"/>
    <w:rsid w:val="00556FFE"/>
    <w:rsid w:val="00570DF1"/>
    <w:rsid w:val="00580118"/>
    <w:rsid w:val="005A0BBA"/>
    <w:rsid w:val="005A43D4"/>
    <w:rsid w:val="005C4A77"/>
    <w:rsid w:val="005D7702"/>
    <w:rsid w:val="006101FD"/>
    <w:rsid w:val="006120D8"/>
    <w:rsid w:val="00623388"/>
    <w:rsid w:val="0062678F"/>
    <w:rsid w:val="0063039C"/>
    <w:rsid w:val="00644015"/>
    <w:rsid w:val="006477F9"/>
    <w:rsid w:val="0065038E"/>
    <w:rsid w:val="0065054B"/>
    <w:rsid w:val="00653359"/>
    <w:rsid w:val="006576AF"/>
    <w:rsid w:val="006622D5"/>
    <w:rsid w:val="00667413"/>
    <w:rsid w:val="006762CF"/>
    <w:rsid w:val="00677B03"/>
    <w:rsid w:val="00681A67"/>
    <w:rsid w:val="00682356"/>
    <w:rsid w:val="00690CAA"/>
    <w:rsid w:val="006A1066"/>
    <w:rsid w:val="006B570E"/>
    <w:rsid w:val="006C61AE"/>
    <w:rsid w:val="006D1E4F"/>
    <w:rsid w:val="006F186D"/>
    <w:rsid w:val="006F1ECC"/>
    <w:rsid w:val="006F2061"/>
    <w:rsid w:val="00702150"/>
    <w:rsid w:val="00707B18"/>
    <w:rsid w:val="007117F0"/>
    <w:rsid w:val="00713FF8"/>
    <w:rsid w:val="00716635"/>
    <w:rsid w:val="00740AF2"/>
    <w:rsid w:val="007512CD"/>
    <w:rsid w:val="00755681"/>
    <w:rsid w:val="00756844"/>
    <w:rsid w:val="0075709C"/>
    <w:rsid w:val="00757437"/>
    <w:rsid w:val="0076146A"/>
    <w:rsid w:val="00763CAD"/>
    <w:rsid w:val="00764654"/>
    <w:rsid w:val="007666A6"/>
    <w:rsid w:val="00783F8E"/>
    <w:rsid w:val="007840DB"/>
    <w:rsid w:val="00792DB2"/>
    <w:rsid w:val="007A167A"/>
    <w:rsid w:val="007A6412"/>
    <w:rsid w:val="007B3A26"/>
    <w:rsid w:val="007B7478"/>
    <w:rsid w:val="007B7A1B"/>
    <w:rsid w:val="007B7DBD"/>
    <w:rsid w:val="007C0989"/>
    <w:rsid w:val="007D5562"/>
    <w:rsid w:val="007E4FB6"/>
    <w:rsid w:val="007E5C3F"/>
    <w:rsid w:val="007F5339"/>
    <w:rsid w:val="007F7DCB"/>
    <w:rsid w:val="00807DDD"/>
    <w:rsid w:val="008120C6"/>
    <w:rsid w:val="008208BF"/>
    <w:rsid w:val="00822ED5"/>
    <w:rsid w:val="00823A64"/>
    <w:rsid w:val="00830D94"/>
    <w:rsid w:val="008359A8"/>
    <w:rsid w:val="0083631C"/>
    <w:rsid w:val="00843491"/>
    <w:rsid w:val="008555B0"/>
    <w:rsid w:val="00863D9B"/>
    <w:rsid w:val="00866B21"/>
    <w:rsid w:val="008757D4"/>
    <w:rsid w:val="008973CA"/>
    <w:rsid w:val="008B2895"/>
    <w:rsid w:val="008B62A6"/>
    <w:rsid w:val="008C2FCB"/>
    <w:rsid w:val="008C70E8"/>
    <w:rsid w:val="008D3047"/>
    <w:rsid w:val="008E069A"/>
    <w:rsid w:val="008F3E99"/>
    <w:rsid w:val="008F72DF"/>
    <w:rsid w:val="009065EB"/>
    <w:rsid w:val="00906BB1"/>
    <w:rsid w:val="00913EDA"/>
    <w:rsid w:val="009156E2"/>
    <w:rsid w:val="0092397E"/>
    <w:rsid w:val="0093017A"/>
    <w:rsid w:val="0093025C"/>
    <w:rsid w:val="0093587E"/>
    <w:rsid w:val="00945A24"/>
    <w:rsid w:val="00976DEB"/>
    <w:rsid w:val="0098085A"/>
    <w:rsid w:val="00981F56"/>
    <w:rsid w:val="00991DAA"/>
    <w:rsid w:val="009B2C88"/>
    <w:rsid w:val="009B5EC7"/>
    <w:rsid w:val="009C51A3"/>
    <w:rsid w:val="00A20656"/>
    <w:rsid w:val="00A31900"/>
    <w:rsid w:val="00A451C1"/>
    <w:rsid w:val="00A55B41"/>
    <w:rsid w:val="00A719E3"/>
    <w:rsid w:val="00A7306E"/>
    <w:rsid w:val="00A74C34"/>
    <w:rsid w:val="00AA24C7"/>
    <w:rsid w:val="00AA4512"/>
    <w:rsid w:val="00AA6316"/>
    <w:rsid w:val="00AB3439"/>
    <w:rsid w:val="00AC70A2"/>
    <w:rsid w:val="00AD2424"/>
    <w:rsid w:val="00AE4571"/>
    <w:rsid w:val="00AF428B"/>
    <w:rsid w:val="00AF68CC"/>
    <w:rsid w:val="00B025E5"/>
    <w:rsid w:val="00B075BF"/>
    <w:rsid w:val="00B1716F"/>
    <w:rsid w:val="00B17E87"/>
    <w:rsid w:val="00B3044C"/>
    <w:rsid w:val="00B327ED"/>
    <w:rsid w:val="00B3766A"/>
    <w:rsid w:val="00B37FF7"/>
    <w:rsid w:val="00B52C80"/>
    <w:rsid w:val="00B55697"/>
    <w:rsid w:val="00B66F59"/>
    <w:rsid w:val="00B848B8"/>
    <w:rsid w:val="00B941FA"/>
    <w:rsid w:val="00B96BB9"/>
    <w:rsid w:val="00BA0028"/>
    <w:rsid w:val="00BA0BEE"/>
    <w:rsid w:val="00BB1863"/>
    <w:rsid w:val="00BB37E5"/>
    <w:rsid w:val="00BB46AF"/>
    <w:rsid w:val="00BB730F"/>
    <w:rsid w:val="00BC041F"/>
    <w:rsid w:val="00BC3B07"/>
    <w:rsid w:val="00BD5589"/>
    <w:rsid w:val="00BD60CA"/>
    <w:rsid w:val="00BE2B57"/>
    <w:rsid w:val="00BE38BC"/>
    <w:rsid w:val="00BE56BC"/>
    <w:rsid w:val="00BF25DA"/>
    <w:rsid w:val="00BF303A"/>
    <w:rsid w:val="00C05B6C"/>
    <w:rsid w:val="00C3499A"/>
    <w:rsid w:val="00C379AE"/>
    <w:rsid w:val="00C41038"/>
    <w:rsid w:val="00C42C72"/>
    <w:rsid w:val="00C44B2D"/>
    <w:rsid w:val="00C46BBD"/>
    <w:rsid w:val="00C6191C"/>
    <w:rsid w:val="00C64B41"/>
    <w:rsid w:val="00C801B1"/>
    <w:rsid w:val="00C84183"/>
    <w:rsid w:val="00C949D6"/>
    <w:rsid w:val="00C94DD1"/>
    <w:rsid w:val="00CB202C"/>
    <w:rsid w:val="00CC03C1"/>
    <w:rsid w:val="00CC4FE5"/>
    <w:rsid w:val="00CC773F"/>
    <w:rsid w:val="00CD507B"/>
    <w:rsid w:val="00CE11AF"/>
    <w:rsid w:val="00CE43EF"/>
    <w:rsid w:val="00CE5B08"/>
    <w:rsid w:val="00CE7428"/>
    <w:rsid w:val="00CE7470"/>
    <w:rsid w:val="00D01EC7"/>
    <w:rsid w:val="00D025F6"/>
    <w:rsid w:val="00D076EB"/>
    <w:rsid w:val="00D24861"/>
    <w:rsid w:val="00D31E2F"/>
    <w:rsid w:val="00D33239"/>
    <w:rsid w:val="00D35058"/>
    <w:rsid w:val="00D50D34"/>
    <w:rsid w:val="00D57305"/>
    <w:rsid w:val="00D752A4"/>
    <w:rsid w:val="00D838ED"/>
    <w:rsid w:val="00D90597"/>
    <w:rsid w:val="00D92AB3"/>
    <w:rsid w:val="00D95BBE"/>
    <w:rsid w:val="00D9693E"/>
    <w:rsid w:val="00DB4FDF"/>
    <w:rsid w:val="00DB677E"/>
    <w:rsid w:val="00DC5114"/>
    <w:rsid w:val="00DC53E8"/>
    <w:rsid w:val="00DC6AF4"/>
    <w:rsid w:val="00DD4279"/>
    <w:rsid w:val="00E139D5"/>
    <w:rsid w:val="00E14943"/>
    <w:rsid w:val="00E47147"/>
    <w:rsid w:val="00E642D5"/>
    <w:rsid w:val="00E6446A"/>
    <w:rsid w:val="00E94580"/>
    <w:rsid w:val="00E9603E"/>
    <w:rsid w:val="00EA74EA"/>
    <w:rsid w:val="00EC0483"/>
    <w:rsid w:val="00EC306C"/>
    <w:rsid w:val="00EC5F98"/>
    <w:rsid w:val="00EE763E"/>
    <w:rsid w:val="00F02451"/>
    <w:rsid w:val="00F02FB6"/>
    <w:rsid w:val="00F2105D"/>
    <w:rsid w:val="00F279D5"/>
    <w:rsid w:val="00F54876"/>
    <w:rsid w:val="00F620AE"/>
    <w:rsid w:val="00F63555"/>
    <w:rsid w:val="00F81352"/>
    <w:rsid w:val="00F86F16"/>
    <w:rsid w:val="00F87C54"/>
    <w:rsid w:val="00F922F4"/>
    <w:rsid w:val="00FA4546"/>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paragraph" w:styleId="Heading5">
    <w:name w:val="heading 5"/>
    <w:basedOn w:val="Normal"/>
    <w:next w:val="Normal"/>
    <w:link w:val="Heading5Char"/>
    <w:semiHidden/>
    <w:unhideWhenUsed/>
    <w:qFormat/>
    <w:rsid w:val="00255F9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 w:type="character" w:customStyle="1" w:styleId="Heading5Char">
    <w:name w:val="Heading 5 Char"/>
    <w:basedOn w:val="DefaultParagraphFont"/>
    <w:link w:val="Heading5"/>
    <w:semiHidden/>
    <w:rsid w:val="00255F96"/>
    <w:rPr>
      <w:rFonts w:asciiTheme="majorHAnsi" w:eastAsiaTheme="majorEastAsia" w:hAnsiTheme="majorHAnsi" w:cstheme="majorBidi"/>
      <w:color w:val="243F60" w:themeColor="accent1" w:themeShade="7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paragraph" w:styleId="Heading5">
    <w:name w:val="heading 5"/>
    <w:basedOn w:val="Normal"/>
    <w:next w:val="Normal"/>
    <w:link w:val="Heading5Char"/>
    <w:semiHidden/>
    <w:unhideWhenUsed/>
    <w:qFormat/>
    <w:rsid w:val="00255F9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 w:type="character" w:customStyle="1" w:styleId="Heading5Char">
    <w:name w:val="Heading 5 Char"/>
    <w:basedOn w:val="DefaultParagraphFont"/>
    <w:link w:val="Heading5"/>
    <w:semiHidden/>
    <w:rsid w:val="00255F96"/>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BE778-108E-436C-A5CB-31C295E987CD}"/>
</file>

<file path=customXml/itemProps2.xml><?xml version="1.0" encoding="utf-8"?>
<ds:datastoreItem xmlns:ds="http://schemas.openxmlformats.org/officeDocument/2006/customXml" ds:itemID="{E4232715-B026-409E-A6C4-7865952D7CCB}"/>
</file>

<file path=customXml/itemProps3.xml><?xml version="1.0" encoding="utf-8"?>
<ds:datastoreItem xmlns:ds="http://schemas.openxmlformats.org/officeDocument/2006/customXml" ds:itemID="{3DC03D68-B064-4840-A59D-8E227262E5C8}"/>
</file>

<file path=docProps/app.xml><?xml version="1.0" encoding="utf-8"?>
<Properties xmlns="http://schemas.openxmlformats.org/officeDocument/2006/extended-properties" xmlns:vt="http://schemas.openxmlformats.org/officeDocument/2006/docPropsVTypes">
  <Template>Normal.dotm</Template>
  <TotalTime>1</TotalTime>
  <Pages>7</Pages>
  <Words>1586</Words>
  <Characters>9631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2014-01-06T19:43:00Z</cp:lastPrinted>
  <dcterms:created xsi:type="dcterms:W3CDTF">2014-01-07T14:01:00Z</dcterms:created>
  <dcterms:modified xsi:type="dcterms:W3CDTF">2014-01-07T14:01:00Z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8020200</vt:r8>
  </property>
</Properties>
</file>